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A453" w14:textId="0E9766F7" w:rsidR="00A54787" w:rsidRPr="003C156A" w:rsidRDefault="00A54787" w:rsidP="00A54787">
      <w:pPr>
        <w:jc w:val="right"/>
        <w:outlineLvl w:val="0"/>
        <w:rPr>
          <w:rFonts w:ascii="Arial" w:hAnsi="Arial" w:cs="Arial"/>
          <w:sz w:val="20"/>
          <w:szCs w:val="20"/>
          <w:lang w:val="pl-PL"/>
        </w:rPr>
      </w:pPr>
      <w:r w:rsidRPr="003C156A">
        <w:rPr>
          <w:rFonts w:ascii="Arial" w:hAnsi="Arial" w:cs="Arial"/>
          <w:sz w:val="20"/>
          <w:szCs w:val="20"/>
          <w:lang w:val="pl-PL"/>
        </w:rPr>
        <w:t xml:space="preserve">Załącznik Nr </w:t>
      </w:r>
      <w:r w:rsidR="003C156A" w:rsidRPr="003C156A">
        <w:rPr>
          <w:rFonts w:ascii="Arial" w:hAnsi="Arial" w:cs="Arial"/>
          <w:sz w:val="20"/>
          <w:szCs w:val="20"/>
          <w:lang w:val="pl-PL"/>
        </w:rPr>
        <w:t>3</w:t>
      </w:r>
    </w:p>
    <w:p w14:paraId="3D449D33" w14:textId="77777777" w:rsidR="00E778C0" w:rsidRDefault="00A54787" w:rsidP="00E778C0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  <w:sz w:val="20"/>
          <w:szCs w:val="20"/>
        </w:rPr>
      </w:pPr>
      <w:r w:rsidRPr="003C156A">
        <w:rPr>
          <w:rFonts w:ascii="Arial" w:hAnsi="Arial" w:cs="Arial"/>
          <w:sz w:val="20"/>
          <w:szCs w:val="20"/>
        </w:rPr>
        <w:t xml:space="preserve">do decyzji Nr </w:t>
      </w:r>
      <w:r w:rsidR="00E778C0">
        <w:rPr>
          <w:rFonts w:ascii="Arial" w:hAnsi="Arial" w:cs="Arial"/>
          <w:sz w:val="20"/>
          <w:szCs w:val="20"/>
        </w:rPr>
        <w:t>49/RKR/2023</w:t>
      </w:r>
    </w:p>
    <w:p w14:paraId="18B93857" w14:textId="18A21BEA" w:rsidR="00A54787" w:rsidRPr="003C156A" w:rsidRDefault="00E778C0" w:rsidP="00E778C0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 dnia 15.02.2023 r.</w:t>
      </w:r>
    </w:p>
    <w:p w14:paraId="14B32FAF" w14:textId="77777777" w:rsidR="00A54787" w:rsidRPr="003C156A" w:rsidRDefault="00A54787" w:rsidP="00A54787">
      <w:pPr>
        <w:spacing w:before="60" w:after="40"/>
        <w:rPr>
          <w:rFonts w:ascii="Arial" w:hAnsi="Arial" w:cs="Arial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3C156A" w:rsidRPr="003C156A" w14:paraId="154744FF" w14:textId="77777777" w:rsidTr="00E56FA1">
        <w:tc>
          <w:tcPr>
            <w:tcW w:w="10140" w:type="dxa"/>
            <w:shd w:val="clear" w:color="auto" w:fill="E6E6E6"/>
            <w:vAlign w:val="center"/>
          </w:tcPr>
          <w:p w14:paraId="39390A64" w14:textId="77777777" w:rsidR="00A54787" w:rsidRPr="003C156A" w:rsidRDefault="00A54787" w:rsidP="00E56FA1">
            <w:pPr>
              <w:pStyle w:val="Tytu"/>
              <w:spacing w:before="60" w:after="40"/>
              <w:rPr>
                <w:rFonts w:ascii="Arial" w:hAnsi="Arial" w:cs="Arial"/>
                <w:kern w:val="0"/>
                <w:sz w:val="24"/>
                <w:szCs w:val="24"/>
                <w:lang w:val="pl-PL"/>
              </w:rPr>
            </w:pPr>
            <w:r w:rsidRPr="003C156A">
              <w:rPr>
                <w:rFonts w:ascii="Arial" w:hAnsi="Arial" w:cs="Arial"/>
                <w:kern w:val="0"/>
                <w:sz w:val="24"/>
                <w:szCs w:val="24"/>
                <w:lang w:val="pl-PL"/>
              </w:rPr>
              <w:t>UMOWA Nr …………………….. zawarta w dniu ............................................... r.</w:t>
            </w:r>
          </w:p>
          <w:p w14:paraId="5C50728C" w14:textId="77777777" w:rsidR="00A54787" w:rsidRPr="003C156A" w:rsidRDefault="00A54787" w:rsidP="00E56FA1">
            <w:pPr>
              <w:pStyle w:val="Tytu"/>
              <w:spacing w:before="60" w:after="40"/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</w:pPr>
            <w:proofErr w:type="spellStart"/>
            <w:r w:rsidRPr="003C156A"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  <w:t>wypełnia</w:t>
            </w:r>
            <w:proofErr w:type="spellEnd"/>
            <w:r w:rsidRPr="003C156A"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  <w:t xml:space="preserve"> CCJ</w:t>
            </w:r>
          </w:p>
        </w:tc>
      </w:tr>
    </w:tbl>
    <w:p w14:paraId="6A2E9FD5" w14:textId="77777777" w:rsidR="00A54787" w:rsidRPr="003C156A" w:rsidRDefault="00A54787" w:rsidP="00A54787">
      <w:pPr>
        <w:spacing w:before="60" w:after="40"/>
        <w:jc w:val="both"/>
        <w:rPr>
          <w:rFonts w:ascii="Arial" w:hAnsi="Arial" w:cs="Arial"/>
          <w:sz w:val="22"/>
          <w:szCs w:val="22"/>
        </w:rPr>
      </w:pPr>
    </w:p>
    <w:p w14:paraId="7DEC9F98" w14:textId="77777777" w:rsidR="0074340D" w:rsidRPr="003C156A" w:rsidRDefault="0074340D" w:rsidP="0074340D">
      <w:pPr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w Warszawie pomiędzy: </w:t>
      </w:r>
    </w:p>
    <w:p w14:paraId="79B389F8" w14:textId="77777777" w:rsidR="0074340D" w:rsidRPr="003C156A" w:rsidRDefault="0074398F" w:rsidP="0074340D">
      <w:pPr>
        <w:spacing w:before="60" w:after="40"/>
        <w:jc w:val="both"/>
        <w:rPr>
          <w:rFonts w:ascii="Arial" w:hAnsi="Arial" w:cs="Arial"/>
          <w:sz w:val="22"/>
          <w:szCs w:val="22"/>
          <w:lang w:val="sv-SE"/>
        </w:rPr>
      </w:pPr>
      <w:r w:rsidRPr="003C156A">
        <w:rPr>
          <w:rFonts w:ascii="Arial" w:hAnsi="Arial" w:cs="Arial"/>
          <w:sz w:val="22"/>
          <w:szCs w:val="22"/>
          <w:lang w:val="sv-SE"/>
        </w:rPr>
        <w:t xml:space="preserve">(pełna nazwa)* </w:t>
      </w:r>
      <w:r w:rsidR="0074340D" w:rsidRPr="003C156A">
        <w:rPr>
          <w:rFonts w:ascii="Arial" w:hAnsi="Arial" w:cs="Arial"/>
          <w:sz w:val="22"/>
          <w:szCs w:val="22"/>
          <w:lang w:val="sv-SE"/>
        </w:rPr>
        <w:t xml:space="preserve">...................... z siedzibą w ..............., kod ..............., ul. ..................................., zarejestrowaną w rejestrze przedsiębiorców Krajowego Rejestru Sądowego prowadzonym przez ..........., pod nr </w:t>
      </w:r>
      <w:r w:rsidR="0074340D" w:rsidRPr="003C156A">
        <w:rPr>
          <w:rFonts w:ascii="Arial" w:hAnsi="Arial" w:cs="Arial"/>
          <w:bCs/>
          <w:sz w:val="22"/>
          <w:szCs w:val="22"/>
          <w:lang w:val="sv-SE"/>
        </w:rPr>
        <w:t xml:space="preserve">KRS </w:t>
      </w:r>
      <w:r w:rsidR="0074340D" w:rsidRPr="003C156A">
        <w:rPr>
          <w:rFonts w:ascii="Arial" w:hAnsi="Arial" w:cs="Arial"/>
          <w:sz w:val="22"/>
          <w:szCs w:val="22"/>
          <w:lang w:val="sv-SE"/>
        </w:rPr>
        <w:t xml:space="preserve">.................., </w:t>
      </w:r>
      <w:r w:rsidR="0074340D" w:rsidRPr="003C156A">
        <w:rPr>
          <w:rFonts w:ascii="Arial" w:hAnsi="Arial" w:cs="Arial"/>
          <w:bCs/>
          <w:sz w:val="22"/>
          <w:szCs w:val="22"/>
          <w:lang w:val="sv-SE"/>
        </w:rPr>
        <w:t xml:space="preserve">NIP </w:t>
      </w:r>
      <w:r w:rsidR="0074340D" w:rsidRPr="003C156A">
        <w:rPr>
          <w:rFonts w:ascii="Arial" w:hAnsi="Arial" w:cs="Arial"/>
          <w:sz w:val="22"/>
          <w:szCs w:val="22"/>
          <w:lang w:val="sv-SE"/>
        </w:rPr>
        <w:t>..............</w:t>
      </w:r>
      <w:r w:rsidRPr="003C156A">
        <w:rPr>
          <w:rFonts w:ascii="Arial" w:hAnsi="Arial" w:cs="Arial"/>
          <w:sz w:val="22"/>
          <w:szCs w:val="22"/>
          <w:lang w:val="sv-SE"/>
        </w:rPr>
        <w:t xml:space="preserve"> </w:t>
      </w:r>
      <w:r w:rsidR="0074340D" w:rsidRPr="003C156A">
        <w:rPr>
          <w:rFonts w:ascii="Arial" w:hAnsi="Arial" w:cs="Arial"/>
          <w:bCs/>
          <w:sz w:val="22"/>
          <w:szCs w:val="22"/>
          <w:lang w:val="sv-SE"/>
        </w:rPr>
        <w:t xml:space="preserve">REGON </w:t>
      </w:r>
      <w:r w:rsidR="0074340D" w:rsidRPr="003C156A">
        <w:rPr>
          <w:rFonts w:ascii="Arial" w:hAnsi="Arial" w:cs="Arial"/>
          <w:sz w:val="22"/>
          <w:szCs w:val="22"/>
          <w:lang w:val="sv-SE"/>
        </w:rPr>
        <w:t xml:space="preserve">……......., o kapitale zakładowym: ................... (wpłaconym w całości/części), </w:t>
      </w:r>
      <w:r w:rsidR="0074340D" w:rsidRPr="003C156A">
        <w:rPr>
          <w:rFonts w:ascii="Arial" w:hAnsi="Arial" w:cs="Arial"/>
          <w:sz w:val="22"/>
          <w:szCs w:val="22"/>
          <w:lang w:val="pl-PL"/>
        </w:rPr>
        <w:t xml:space="preserve">reprezentowanym przez: …………………………………………………… </w:t>
      </w:r>
    </w:p>
    <w:p w14:paraId="77C0E3C1" w14:textId="5B2CF7A6" w:rsidR="0074340D" w:rsidRPr="003C156A" w:rsidRDefault="0074340D" w:rsidP="0074340D">
      <w:pPr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sv-SE"/>
        </w:rPr>
        <w:t xml:space="preserve">przedsiębiorcą* ...................... zamieszkałym w ............................, ul. ........................., kod ................, </w:t>
      </w:r>
      <w:r w:rsidRPr="003C156A">
        <w:rPr>
          <w:rFonts w:ascii="Arial" w:hAnsi="Arial" w:cs="Arial"/>
          <w:bCs/>
          <w:sz w:val="22"/>
          <w:szCs w:val="22"/>
          <w:lang w:val="sv-SE"/>
        </w:rPr>
        <w:t>PESEL</w:t>
      </w:r>
      <w:r w:rsidR="0074398F" w:rsidRPr="003C156A">
        <w:rPr>
          <w:rFonts w:ascii="Arial" w:hAnsi="Arial" w:cs="Arial"/>
          <w:sz w:val="22"/>
          <w:szCs w:val="22"/>
          <w:lang w:val="sv-SE"/>
        </w:rPr>
        <w:t xml:space="preserve"> ..............., </w:t>
      </w:r>
      <w:r w:rsidRPr="003C156A">
        <w:rPr>
          <w:rFonts w:ascii="Arial" w:hAnsi="Arial" w:cs="Arial"/>
          <w:sz w:val="22"/>
          <w:szCs w:val="22"/>
          <w:lang w:val="sv-SE"/>
        </w:rPr>
        <w:t>prowadzącym działalność gospodarczą wpisaną do Centralnej Ewidencji i</w:t>
      </w:r>
      <w:r w:rsidR="004746C1" w:rsidRPr="003C156A">
        <w:rPr>
          <w:rFonts w:ascii="Arial" w:hAnsi="Arial" w:cs="Arial"/>
          <w:sz w:val="22"/>
          <w:szCs w:val="22"/>
          <w:lang w:val="sv-SE"/>
        </w:rPr>
        <w:t> </w:t>
      </w:r>
      <w:r w:rsidRPr="003C156A">
        <w:rPr>
          <w:rFonts w:ascii="Arial" w:hAnsi="Arial" w:cs="Arial"/>
          <w:sz w:val="22"/>
          <w:szCs w:val="22"/>
          <w:lang w:val="sv-SE"/>
        </w:rPr>
        <w:t>Informacji o Działalności Gospodarczej</w:t>
      </w:r>
      <w:r w:rsidR="00315182">
        <w:rPr>
          <w:rFonts w:ascii="Arial" w:hAnsi="Arial" w:cs="Arial"/>
          <w:sz w:val="22"/>
          <w:szCs w:val="22"/>
          <w:lang w:val="sv-SE"/>
        </w:rPr>
        <w:t xml:space="preserve"> </w:t>
      </w:r>
      <w:r w:rsidRPr="003C156A">
        <w:rPr>
          <w:rFonts w:ascii="Arial" w:hAnsi="Arial" w:cs="Arial"/>
          <w:sz w:val="22"/>
          <w:szCs w:val="22"/>
          <w:lang w:val="sv-SE"/>
        </w:rPr>
        <w:t xml:space="preserve">pod nazwą ................................., </w:t>
      </w:r>
      <w:r w:rsidRPr="003C156A">
        <w:rPr>
          <w:rFonts w:ascii="Arial" w:hAnsi="Arial" w:cs="Arial"/>
          <w:bCs/>
          <w:sz w:val="22"/>
          <w:szCs w:val="22"/>
          <w:lang w:val="sv-SE"/>
        </w:rPr>
        <w:t xml:space="preserve">NIP </w:t>
      </w:r>
      <w:r w:rsidRPr="003C156A">
        <w:rPr>
          <w:rFonts w:ascii="Arial" w:hAnsi="Arial" w:cs="Arial"/>
          <w:sz w:val="22"/>
          <w:szCs w:val="22"/>
          <w:lang w:val="sv-SE"/>
        </w:rPr>
        <w:t>............................</w:t>
      </w:r>
      <w:r w:rsidRPr="003C156A">
        <w:rPr>
          <w:rFonts w:ascii="Arial" w:hAnsi="Arial" w:cs="Arial"/>
          <w:bCs/>
          <w:sz w:val="22"/>
          <w:szCs w:val="22"/>
          <w:lang w:val="sv-SE"/>
        </w:rPr>
        <w:t xml:space="preserve">, REGON </w:t>
      </w:r>
      <w:r w:rsidRPr="003C156A">
        <w:rPr>
          <w:rFonts w:ascii="Arial" w:hAnsi="Arial" w:cs="Arial"/>
          <w:sz w:val="22"/>
          <w:szCs w:val="22"/>
          <w:lang w:val="sv-SE"/>
        </w:rPr>
        <w:t xml:space="preserve">……....…, 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zwanym dalej w treści umowy </w:t>
      </w:r>
      <w:r w:rsidRPr="003C156A">
        <w:rPr>
          <w:rFonts w:ascii="Arial" w:hAnsi="Arial" w:cs="Arial"/>
          <w:b/>
          <w:bCs/>
          <w:sz w:val="22"/>
          <w:szCs w:val="22"/>
          <w:lang w:val="pl-PL"/>
        </w:rPr>
        <w:t>"ZAMAWIAJĄCYM"</w:t>
      </w:r>
      <w:r w:rsidRPr="003C156A">
        <w:rPr>
          <w:rFonts w:ascii="Arial" w:hAnsi="Arial" w:cs="Arial"/>
          <w:sz w:val="22"/>
          <w:szCs w:val="22"/>
          <w:lang w:val="pl-PL"/>
        </w:rPr>
        <w:t>,</w:t>
      </w:r>
    </w:p>
    <w:p w14:paraId="3DEE5C46" w14:textId="77777777" w:rsidR="0074340D" w:rsidRPr="003C156A" w:rsidRDefault="0074340D" w:rsidP="0074340D">
      <w:pPr>
        <w:spacing w:before="60" w:after="40"/>
        <w:jc w:val="both"/>
        <w:outlineLvl w:val="0"/>
        <w:rPr>
          <w:rFonts w:ascii="Arial" w:hAnsi="Arial" w:cs="Arial"/>
          <w:bCs/>
          <w:i/>
          <w:iCs/>
          <w:sz w:val="22"/>
          <w:szCs w:val="22"/>
          <w:lang w:val="sv-SE"/>
        </w:rPr>
      </w:pPr>
      <w:r w:rsidRPr="003C156A">
        <w:rPr>
          <w:rFonts w:ascii="Arial" w:hAnsi="Arial" w:cs="Arial"/>
          <w:i/>
          <w:iCs/>
          <w:sz w:val="22"/>
          <w:szCs w:val="22"/>
          <w:lang w:val="sv-SE"/>
        </w:rPr>
        <w:t xml:space="preserve">* </w:t>
      </w:r>
      <w:r w:rsidRPr="003C156A">
        <w:rPr>
          <w:rFonts w:ascii="Arial" w:hAnsi="Arial" w:cs="Arial"/>
          <w:bCs/>
          <w:i/>
          <w:iCs/>
          <w:sz w:val="22"/>
          <w:szCs w:val="22"/>
          <w:lang w:val="sv-SE"/>
        </w:rPr>
        <w:t>Niepotrzebne usunąć lub skreślić</w:t>
      </w:r>
    </w:p>
    <w:p w14:paraId="7C56B853" w14:textId="77777777" w:rsidR="00446CF9" w:rsidRPr="003C156A" w:rsidRDefault="00446CF9" w:rsidP="00056471">
      <w:pPr>
        <w:spacing w:before="60" w:after="40"/>
        <w:jc w:val="both"/>
        <w:outlineLvl w:val="0"/>
        <w:rPr>
          <w:rFonts w:ascii="Arial" w:hAnsi="Arial" w:cs="Arial"/>
          <w:b/>
          <w:bCs/>
          <w:i/>
          <w:iCs/>
          <w:sz w:val="22"/>
          <w:szCs w:val="22"/>
          <w:lang w:val="sv-SE"/>
        </w:rPr>
      </w:pPr>
    </w:p>
    <w:p w14:paraId="25EA529F" w14:textId="52AA3498" w:rsidR="00446CF9" w:rsidRPr="003C156A" w:rsidRDefault="00A54787" w:rsidP="00CC5663">
      <w:pPr>
        <w:spacing w:before="60" w:after="4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a Wojskową Akademią Techniczną im. Jarosława Dąbrowskiego z siedzibą w Warszawie, kod </w:t>
      </w:r>
      <w:r w:rsidRPr="003C156A">
        <w:rPr>
          <w:rFonts w:ascii="Arial" w:hAnsi="Arial" w:cs="Arial"/>
          <w:sz w:val="22"/>
          <w:szCs w:val="22"/>
          <w:lang w:val="pl-PL"/>
        </w:rPr>
        <w:br/>
        <w:t>00-908, ul. gen. Sylwestra Kaliskiego 2, NIP: 5270206300, REGON: 012122900 reprezentowaną przez</w:t>
      </w:r>
      <w:r w:rsidRPr="003C156A">
        <w:rPr>
          <w:rFonts w:ascii="Arial" w:hAnsi="Arial" w:cs="Arial"/>
          <w:bCs/>
          <w:sz w:val="22"/>
          <w:szCs w:val="22"/>
          <w:lang w:val="pl-PL"/>
        </w:rPr>
        <w:t xml:space="preserve">: </w:t>
      </w:r>
      <w:r w:rsidR="009F4E2C" w:rsidRPr="009F4E2C">
        <w:rPr>
          <w:rFonts w:ascii="Arial" w:hAnsi="Arial" w:cs="Arial"/>
          <w:bCs/>
          <w:sz w:val="22"/>
          <w:szCs w:val="22"/>
          <w:lang w:val="pl-PL"/>
        </w:rPr>
        <w:t>dr inż. Joannę Jasińską – pełnomocnictwo nr 134/RKR/P/2021 z dnia 24.05.2021 r.</w:t>
      </w:r>
      <w:r w:rsidRPr="003C156A">
        <w:rPr>
          <w:rFonts w:ascii="Arial" w:hAnsi="Arial" w:cs="Arial"/>
          <w:sz w:val="22"/>
          <w:szCs w:val="22"/>
          <w:lang w:val="pl-PL"/>
        </w:rPr>
        <w:t>, zwaną dalej w</w:t>
      </w:r>
      <w:r w:rsidR="009F4E2C">
        <w:rPr>
          <w:rFonts w:ascii="Arial" w:hAnsi="Arial" w:cs="Arial"/>
          <w:sz w:val="22"/>
          <w:szCs w:val="22"/>
          <w:lang w:val="pl-PL"/>
        </w:rPr>
        <w:t> 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treści umowy </w:t>
      </w:r>
      <w:r w:rsidRPr="003C156A">
        <w:rPr>
          <w:rFonts w:ascii="Arial" w:hAnsi="Arial" w:cs="Arial"/>
          <w:b/>
          <w:bCs/>
          <w:sz w:val="22"/>
          <w:szCs w:val="22"/>
          <w:lang w:val="pl-PL"/>
        </w:rPr>
        <w:t>„WYKONAWCĄ”</w:t>
      </w:r>
      <w:r w:rsidRPr="003C156A">
        <w:rPr>
          <w:rFonts w:ascii="Arial" w:hAnsi="Arial" w:cs="Arial"/>
          <w:sz w:val="22"/>
          <w:szCs w:val="22"/>
          <w:lang w:val="pl-PL"/>
        </w:rPr>
        <w:t>.</w:t>
      </w:r>
    </w:p>
    <w:p w14:paraId="29706B04" w14:textId="77777777" w:rsidR="00C751B3" w:rsidRPr="003C156A" w:rsidRDefault="00C751B3" w:rsidP="00CC5663">
      <w:pPr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</w:p>
    <w:p w14:paraId="58C63658" w14:textId="77777777" w:rsidR="00446CF9" w:rsidRPr="003C156A" w:rsidRDefault="00446CF9" w:rsidP="00056471">
      <w:pPr>
        <w:tabs>
          <w:tab w:val="center" w:pos="4513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14:paraId="471FA928" w14:textId="548B787D" w:rsidR="00446CF9" w:rsidRPr="003C156A" w:rsidRDefault="00446CF9" w:rsidP="00CF69E4">
      <w:pPr>
        <w:pStyle w:val="Akapitzlist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1790"/>
          <w:tab w:val="left" w:pos="2880"/>
        </w:tabs>
        <w:spacing w:before="60" w:after="4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Przedmiotem umowy jest usługa polegająca na realizacji przez WYKONAWCĘ czynności objętych wnioskiem ZAMAWIAJĄCEGO, zarejestrowanym u WYKONAWCY</w:t>
      </w:r>
      <w:r w:rsidR="00E4198F" w:rsidRPr="003C156A">
        <w:rPr>
          <w:rFonts w:ascii="Arial" w:hAnsi="Arial" w:cs="Arial"/>
          <w:sz w:val="22"/>
          <w:szCs w:val="22"/>
          <w:lang w:val="pl-PL"/>
        </w:rPr>
        <w:t xml:space="preserve"> w następującym zakresie:</w:t>
      </w:r>
    </w:p>
    <w:p w14:paraId="33DFDE4B" w14:textId="77777777" w:rsidR="00446CF9" w:rsidRPr="003C156A" w:rsidRDefault="00446CF9" w:rsidP="00056471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przeprowadzanie weryfikacji oraz ponownej weryfikacji systemu zarządzania ZAMAWIAJĄCEGO</w:t>
      </w:r>
      <w:r w:rsidR="003C5B44" w:rsidRPr="003C156A">
        <w:rPr>
          <w:rFonts w:ascii="Arial" w:hAnsi="Arial" w:cs="Arial"/>
          <w:sz w:val="22"/>
          <w:szCs w:val="22"/>
          <w:lang w:val="pl-PL"/>
        </w:rPr>
        <w:t>, w tym walidacji</w:t>
      </w:r>
      <w:r w:rsidR="000A33E4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2E5FBC56" w14:textId="77777777" w:rsidR="00446CF9" w:rsidRPr="003C156A" w:rsidRDefault="000A33E4" w:rsidP="00881048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wydanie ZAMAWIAJĄCEMU oświadczenia weryfikatora środowiskowego w sprawie czynności weryfikacyjnych i walidacyjnych;</w:t>
      </w:r>
    </w:p>
    <w:p w14:paraId="29C907F5" w14:textId="2B2341FB" w:rsidR="003C5B44" w:rsidRPr="003C156A" w:rsidRDefault="000A33E4" w:rsidP="00881048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sprawowanie nadzoru nad funkcjonowaniem u ZAMAWIAJĄCEGO systemu zarządzania w okresie ważności weryfikacji</w:t>
      </w:r>
      <w:r w:rsidR="003C5B44" w:rsidRPr="003C156A">
        <w:rPr>
          <w:rFonts w:ascii="Arial" w:hAnsi="Arial" w:cs="Arial"/>
          <w:sz w:val="22"/>
          <w:szCs w:val="22"/>
          <w:lang w:val="pl-PL"/>
        </w:rPr>
        <w:t>.</w:t>
      </w:r>
    </w:p>
    <w:p w14:paraId="02A6F5D5" w14:textId="670EA04B" w:rsidR="00E4198F" w:rsidRPr="003C156A" w:rsidRDefault="00E4198F" w:rsidP="00CF69E4">
      <w:pPr>
        <w:pStyle w:val="Akapitzlist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ZAMAWIAJĄCY aktualizuje wniosek, o którym mowa w ust. 1 w przypadku utrzymania, ograniczenia, rozszerzenia zakresu weryfikacji lub innych zmian mających wpływ na proces weryfikacji.</w:t>
      </w:r>
    </w:p>
    <w:p w14:paraId="20431E3E" w14:textId="4834D7D2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E4198F" w:rsidRPr="003C156A">
        <w:rPr>
          <w:rFonts w:ascii="Arial" w:hAnsi="Arial" w:cs="Arial"/>
          <w:b/>
          <w:bCs/>
          <w:sz w:val="22"/>
          <w:szCs w:val="22"/>
          <w:lang w:val="pl-PL"/>
        </w:rPr>
        <w:t>2</w:t>
      </w:r>
    </w:p>
    <w:p w14:paraId="49EBFB00" w14:textId="65B8FCAA" w:rsidR="00446CF9" w:rsidRPr="003C156A" w:rsidRDefault="00446CF9" w:rsidP="00CF69E4">
      <w:pPr>
        <w:pStyle w:val="Akapitzlist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Podstawą wydania oświadczenia weryfikatora środowiskowego w sprawie czynności weryfikacyjnych i walidacyjnych jest uzyskanie przez ZAMAWIAJĄCEGO:</w:t>
      </w:r>
    </w:p>
    <w:p w14:paraId="7D091DF7" w14:textId="77777777" w:rsidR="00446CF9" w:rsidRPr="003C156A" w:rsidRDefault="00446CF9" w:rsidP="00A45597">
      <w:pPr>
        <w:numPr>
          <w:ilvl w:val="0"/>
          <w:numId w:val="3"/>
        </w:numPr>
        <w:tabs>
          <w:tab w:val="clear" w:pos="360"/>
          <w:tab w:val="left" w:pos="-1080"/>
          <w:tab w:val="left" w:pos="-720"/>
          <w:tab w:val="left" w:pos="0"/>
          <w:tab w:val="num" w:pos="777"/>
          <w:tab w:val="left" w:pos="1440"/>
          <w:tab w:val="left" w:pos="1790"/>
          <w:tab w:val="left" w:pos="2880"/>
        </w:tabs>
        <w:spacing w:before="60" w:after="40"/>
        <w:ind w:left="777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pozytywnego wyniku z oceny dokumentacji systemu EMAS</w:t>
      </w:r>
      <w:r w:rsidR="000A33E4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61CF8D4E" w14:textId="77777777" w:rsidR="00446CF9" w:rsidRPr="003C156A" w:rsidRDefault="00446CF9" w:rsidP="00A45597">
      <w:pPr>
        <w:numPr>
          <w:ilvl w:val="0"/>
          <w:numId w:val="3"/>
        </w:numPr>
        <w:tabs>
          <w:tab w:val="clear" w:pos="360"/>
          <w:tab w:val="left" w:pos="-1080"/>
          <w:tab w:val="left" w:pos="-720"/>
          <w:tab w:val="left" w:pos="0"/>
          <w:tab w:val="num" w:pos="777"/>
          <w:tab w:val="left" w:pos="1440"/>
          <w:tab w:val="left" w:pos="1790"/>
          <w:tab w:val="left" w:pos="2880"/>
        </w:tabs>
        <w:spacing w:before="60" w:after="40"/>
        <w:ind w:left="777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pozytywnego wyniku z aud</w:t>
      </w:r>
      <w:r w:rsidR="003C5B44" w:rsidRPr="003C156A">
        <w:rPr>
          <w:rFonts w:ascii="Arial" w:hAnsi="Arial" w:cs="Arial"/>
          <w:sz w:val="22"/>
          <w:szCs w:val="22"/>
          <w:lang w:val="pl-PL"/>
        </w:rPr>
        <w:t>y</w:t>
      </w:r>
      <w:r w:rsidRPr="003C156A">
        <w:rPr>
          <w:rFonts w:ascii="Arial" w:hAnsi="Arial" w:cs="Arial"/>
          <w:sz w:val="22"/>
          <w:szCs w:val="22"/>
          <w:lang w:val="pl-PL"/>
        </w:rPr>
        <w:t>tu weryfikacyjnego przeprowadzonego przez weryfikatora środowiskowego u ZAMAWIAJĄCEGO</w:t>
      </w:r>
      <w:r w:rsidR="000A33E4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726CDDD9" w14:textId="77777777" w:rsidR="00446CF9" w:rsidRPr="003C156A" w:rsidRDefault="00446CF9" w:rsidP="00056471">
      <w:pPr>
        <w:numPr>
          <w:ilvl w:val="0"/>
          <w:numId w:val="3"/>
        </w:numPr>
        <w:tabs>
          <w:tab w:val="clear" w:pos="360"/>
          <w:tab w:val="left" w:pos="-1080"/>
          <w:tab w:val="left" w:pos="-720"/>
          <w:tab w:val="left" w:pos="0"/>
          <w:tab w:val="num" w:pos="777"/>
          <w:tab w:val="left" w:pos="1440"/>
          <w:tab w:val="left" w:pos="1790"/>
          <w:tab w:val="left" w:pos="2880"/>
        </w:tabs>
        <w:spacing w:before="60" w:after="40"/>
        <w:ind w:left="777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zatwierdzenie deklaracji środowiskowej</w:t>
      </w:r>
      <w:r w:rsidR="000A33E4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5587B8FA" w14:textId="6AE78FAD" w:rsidR="003C5B44" w:rsidRPr="003C156A" w:rsidRDefault="003C5B44" w:rsidP="003C5B44">
      <w:pPr>
        <w:numPr>
          <w:ilvl w:val="0"/>
          <w:numId w:val="3"/>
        </w:numPr>
        <w:tabs>
          <w:tab w:val="clear" w:pos="360"/>
          <w:tab w:val="left" w:pos="-1080"/>
          <w:tab w:val="left" w:pos="-720"/>
          <w:tab w:val="left" w:pos="0"/>
          <w:tab w:val="num" w:pos="777"/>
          <w:tab w:val="left" w:pos="1440"/>
          <w:tab w:val="left" w:pos="1790"/>
          <w:tab w:val="left" w:pos="2880"/>
        </w:tabs>
        <w:spacing w:before="60" w:after="40"/>
        <w:ind w:left="777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pozytywnej decyzji </w:t>
      </w:r>
      <w:r w:rsidR="00F3614F" w:rsidRPr="003C156A">
        <w:rPr>
          <w:rFonts w:ascii="Arial" w:hAnsi="Arial" w:cs="Arial"/>
          <w:sz w:val="22"/>
          <w:szCs w:val="22"/>
          <w:lang w:val="pl-PL"/>
        </w:rPr>
        <w:t>podjętej przez WYKONAWCĘ</w:t>
      </w:r>
      <w:r w:rsidRPr="003C156A">
        <w:rPr>
          <w:rFonts w:ascii="Arial" w:hAnsi="Arial" w:cs="Arial"/>
          <w:sz w:val="22"/>
          <w:szCs w:val="22"/>
          <w:lang w:val="pl-PL"/>
        </w:rPr>
        <w:t>.</w:t>
      </w:r>
    </w:p>
    <w:p w14:paraId="507FCB25" w14:textId="259A91BD" w:rsidR="00F3614F" w:rsidRPr="003C156A" w:rsidRDefault="00F3614F" w:rsidP="00CF69E4">
      <w:pPr>
        <w:pStyle w:val="Akapitzlist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W przypadku odmowy przez WYKONAWCĘ udzielenia, utrzymania, rozszerzenia lub ograniczenia weryfikacji ZAMAWIAJĄCEMU przysługuje prawo wniesienia odwołania w terminie 14 dni od dnia otrzymania przedmiotowej decyzji. </w:t>
      </w:r>
      <w:bookmarkStart w:id="0" w:name="_Hlk50360121"/>
      <w:r w:rsidRPr="003C156A">
        <w:rPr>
          <w:rFonts w:ascii="Arial" w:hAnsi="Arial" w:cs="Arial"/>
          <w:sz w:val="22"/>
          <w:szCs w:val="22"/>
          <w:lang w:val="pl-PL"/>
        </w:rPr>
        <w:t>Informacje w zakresie zasad składania odwołania dostępne są na stronie internetowej www.ccj.wat.edu.pl</w:t>
      </w:r>
      <w:bookmarkEnd w:id="0"/>
      <w:r w:rsidRPr="003C156A">
        <w:rPr>
          <w:rFonts w:ascii="Arial" w:hAnsi="Arial" w:cs="Arial"/>
          <w:sz w:val="22"/>
          <w:szCs w:val="22"/>
          <w:lang w:val="pl-PL"/>
        </w:rPr>
        <w:t>.</w:t>
      </w:r>
    </w:p>
    <w:p w14:paraId="52D0456E" w14:textId="2989F3F1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E4198F" w:rsidRPr="003C156A">
        <w:rPr>
          <w:rFonts w:ascii="Arial" w:hAnsi="Arial" w:cs="Arial"/>
          <w:b/>
          <w:bCs/>
          <w:sz w:val="22"/>
          <w:szCs w:val="22"/>
          <w:lang w:val="pl-PL"/>
        </w:rPr>
        <w:t>3</w:t>
      </w:r>
    </w:p>
    <w:p w14:paraId="1B047B68" w14:textId="77777777" w:rsidR="00446CF9" w:rsidRPr="003C156A" w:rsidRDefault="00446CF9" w:rsidP="00CF69E4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ZAMAWIAJĄCY zobowiązuje się do:</w:t>
      </w:r>
    </w:p>
    <w:p w14:paraId="15FF1495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294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umożliwienia WYKONAWCY przeprowadzenia audytu weryfikacyjnego w dwóch etapach:</w:t>
      </w:r>
    </w:p>
    <w:p w14:paraId="75C55CC3" w14:textId="77777777" w:rsidR="00446CF9" w:rsidRPr="003C156A" w:rsidRDefault="00446CF9" w:rsidP="00CF69E4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etap pierwszy mający na celu ocenę zgodności dokumentacji systemu EMAS</w:t>
      </w:r>
      <w:r w:rsidR="003C5B44" w:rsidRPr="003C156A">
        <w:rPr>
          <w:rFonts w:ascii="Arial" w:hAnsi="Arial" w:cs="Arial"/>
          <w:sz w:val="22"/>
          <w:szCs w:val="22"/>
          <w:lang w:val="pl-PL"/>
        </w:rPr>
        <w:t>,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</w:t>
      </w:r>
      <w:r w:rsidR="003C5B44" w:rsidRPr="003C156A">
        <w:rPr>
          <w:rFonts w:ascii="Arial" w:hAnsi="Arial" w:cs="Arial"/>
          <w:sz w:val="22"/>
          <w:szCs w:val="22"/>
          <w:lang w:val="pl-PL"/>
        </w:rPr>
        <w:lastRenderedPageBreak/>
        <w:t xml:space="preserve">a w przypadku uzyskania pozytywnego wyniku </w:t>
      </w:r>
      <w:r w:rsidRPr="003C156A">
        <w:rPr>
          <w:rFonts w:ascii="Arial" w:hAnsi="Arial" w:cs="Arial"/>
          <w:sz w:val="22"/>
          <w:szCs w:val="22"/>
          <w:lang w:val="pl-PL"/>
        </w:rPr>
        <w:t>przygoto</w:t>
      </w:r>
      <w:r w:rsidR="003C5B44" w:rsidRPr="003C156A">
        <w:rPr>
          <w:rFonts w:ascii="Arial" w:hAnsi="Arial" w:cs="Arial"/>
          <w:sz w:val="22"/>
          <w:szCs w:val="22"/>
          <w:lang w:val="pl-PL"/>
        </w:rPr>
        <w:t>wanie etapu drugiego (terminu i </w:t>
      </w:r>
      <w:r w:rsidR="00B405EB" w:rsidRPr="003C156A">
        <w:rPr>
          <w:rFonts w:ascii="Arial" w:hAnsi="Arial" w:cs="Arial"/>
          <w:sz w:val="22"/>
          <w:szCs w:val="22"/>
          <w:lang w:val="pl-PL"/>
        </w:rPr>
        <w:t>przebiegu);</w:t>
      </w:r>
    </w:p>
    <w:p w14:paraId="2F848D5E" w14:textId="77777777" w:rsidR="00446CF9" w:rsidRPr="003C156A" w:rsidRDefault="00446CF9" w:rsidP="00CF69E4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etap drugi mający na celu dokonanie oceny wdrożenia, w tym skuteczności systemu EMAS;</w:t>
      </w:r>
    </w:p>
    <w:p w14:paraId="0B30119D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umożliwienia WYKONAWCY przeprowadzania audytu weryfikacyjnego co najmniej raz w roku, w odstępach czasu nieprzekraczających 12 miesięcy, w terminie określonym przez WYKONAWCĘ. Wykonawca określi termin audytu weryfikacyjnego z uwzględnieniem obowiązku powiadomienia jednostki akredytującej o dacie i miejscu przeprowadzenia weryfikacji przynajmniej 4 tygodnie przed planowanym audytem (lub w przypadku weryfikacji i walidacji w państwach trzecich – przynajmniej 6 tygodni);</w:t>
      </w:r>
    </w:p>
    <w:p w14:paraId="4E206BEE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umożliwienia WYKONAWCY przeprowadzania audytu ponownej weryfikacji w</w:t>
      </w:r>
      <w:r w:rsidR="004746C1" w:rsidRPr="003C156A">
        <w:rPr>
          <w:rFonts w:ascii="Arial" w:hAnsi="Arial" w:cs="Arial"/>
          <w:sz w:val="22"/>
          <w:szCs w:val="22"/>
          <w:lang w:val="pl-PL"/>
        </w:rPr>
        <w:t> </w:t>
      </w:r>
      <w:r w:rsidRPr="003C156A">
        <w:rPr>
          <w:rFonts w:ascii="Arial" w:hAnsi="Arial" w:cs="Arial"/>
          <w:sz w:val="22"/>
          <w:szCs w:val="22"/>
          <w:lang w:val="pl-PL"/>
        </w:rPr>
        <w:t>terminach ustalonych przez WYKONAWCĘ;</w:t>
      </w:r>
    </w:p>
    <w:p w14:paraId="52CD826D" w14:textId="77777777" w:rsidR="008C4E36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  <w:tab w:val="num" w:pos="7590"/>
        </w:tabs>
        <w:spacing w:before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umożliwienia WYKONAWCY przeprowadzania audytów specjalnych, </w:t>
      </w:r>
      <w:r w:rsidR="008C4E36" w:rsidRPr="003C156A">
        <w:rPr>
          <w:rFonts w:ascii="Arial" w:hAnsi="Arial" w:cs="Arial"/>
          <w:sz w:val="22"/>
          <w:szCs w:val="22"/>
          <w:lang w:val="pl-PL"/>
        </w:rPr>
        <w:t>w przypadku:</w:t>
      </w:r>
    </w:p>
    <w:p w14:paraId="31117E0B" w14:textId="31B25C63" w:rsidR="008C4E36" w:rsidRPr="003C156A" w:rsidRDefault="008C4E36" w:rsidP="00CF69E4">
      <w:pPr>
        <w:pStyle w:val="Akapitzlist"/>
        <w:numPr>
          <w:ilvl w:val="0"/>
          <w:numId w:val="18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powstania zasadnych wątpliwości co do spełnienia przez ZAMAWIAJĄCEGO warunków weryfikacji;</w:t>
      </w:r>
    </w:p>
    <w:p w14:paraId="071D3BCC" w14:textId="228F1330" w:rsidR="008C4E36" w:rsidRPr="003C156A" w:rsidRDefault="008C4E36" w:rsidP="00CF69E4">
      <w:pPr>
        <w:pStyle w:val="Akapitzlist"/>
        <w:numPr>
          <w:ilvl w:val="0"/>
          <w:numId w:val="18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proofErr w:type="spellStart"/>
      <w:r w:rsidRPr="003C156A">
        <w:rPr>
          <w:rFonts w:ascii="Arial" w:hAnsi="Arial" w:cs="Arial"/>
          <w:sz w:val="22"/>
          <w:szCs w:val="22"/>
        </w:rPr>
        <w:t>rozszerzenia</w:t>
      </w:r>
      <w:proofErr w:type="spellEnd"/>
      <w:r w:rsidRPr="003C15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156A">
        <w:rPr>
          <w:rFonts w:ascii="Arial" w:hAnsi="Arial" w:cs="Arial"/>
          <w:sz w:val="22"/>
          <w:szCs w:val="22"/>
        </w:rPr>
        <w:t>weryfikacji</w:t>
      </w:r>
      <w:proofErr w:type="spellEnd"/>
      <w:r w:rsidRPr="003C156A">
        <w:rPr>
          <w:rFonts w:ascii="Arial" w:hAnsi="Arial" w:cs="Arial"/>
          <w:sz w:val="22"/>
          <w:szCs w:val="22"/>
        </w:rPr>
        <w:t>;</w:t>
      </w:r>
    </w:p>
    <w:p w14:paraId="078BC5BF" w14:textId="77777777" w:rsidR="008C4E36" w:rsidRPr="003C156A" w:rsidRDefault="008C4E36" w:rsidP="00CF69E4">
      <w:pPr>
        <w:pStyle w:val="Akapitzlist"/>
        <w:numPr>
          <w:ilvl w:val="0"/>
          <w:numId w:val="18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proofErr w:type="spellStart"/>
      <w:r w:rsidRPr="003C156A">
        <w:rPr>
          <w:rFonts w:ascii="Arial" w:hAnsi="Arial" w:cs="Arial"/>
          <w:sz w:val="22"/>
          <w:szCs w:val="22"/>
        </w:rPr>
        <w:t>konieczności</w:t>
      </w:r>
      <w:proofErr w:type="spellEnd"/>
      <w:r w:rsidRPr="003C15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156A">
        <w:rPr>
          <w:rFonts w:ascii="Arial" w:hAnsi="Arial" w:cs="Arial"/>
          <w:sz w:val="22"/>
          <w:szCs w:val="22"/>
        </w:rPr>
        <w:t>zbadania</w:t>
      </w:r>
      <w:proofErr w:type="spellEnd"/>
      <w:r w:rsidRPr="003C15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156A">
        <w:rPr>
          <w:rFonts w:ascii="Arial" w:hAnsi="Arial" w:cs="Arial"/>
          <w:sz w:val="22"/>
          <w:szCs w:val="22"/>
        </w:rPr>
        <w:t>skargi</w:t>
      </w:r>
      <w:proofErr w:type="spellEnd"/>
      <w:r w:rsidRPr="003C156A">
        <w:rPr>
          <w:rFonts w:ascii="Arial" w:hAnsi="Arial" w:cs="Arial"/>
          <w:sz w:val="22"/>
          <w:szCs w:val="22"/>
        </w:rPr>
        <w:t>;</w:t>
      </w:r>
    </w:p>
    <w:p w14:paraId="4CD976A2" w14:textId="77874623" w:rsidR="00446CF9" w:rsidRPr="003C156A" w:rsidRDefault="008C4E36" w:rsidP="00CF69E4">
      <w:pPr>
        <w:pStyle w:val="Akapitzlist"/>
        <w:numPr>
          <w:ilvl w:val="0"/>
          <w:numId w:val="18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wystąpienia poważnego incydentu lub poważnego naruszenia przepisów powodującego konieczność zaangażowania kompetentnego organu regulacyjnego;</w:t>
      </w:r>
    </w:p>
    <w:p w14:paraId="4DA8F147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zapewnienia weryfikatorom środków i informacji niezbędnych do przeprowadzenia audytu, a</w:t>
      </w:r>
      <w:r w:rsidR="006E5D35" w:rsidRPr="003C156A">
        <w:rPr>
          <w:rFonts w:ascii="Arial" w:hAnsi="Arial" w:cs="Arial"/>
          <w:sz w:val="22"/>
          <w:szCs w:val="22"/>
          <w:lang w:val="pl-PL"/>
        </w:rPr>
        <w:t> 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także </w:t>
      </w:r>
      <w:r w:rsidR="006E5D35" w:rsidRPr="003C156A">
        <w:rPr>
          <w:rFonts w:ascii="Arial" w:hAnsi="Arial" w:cs="Arial"/>
          <w:sz w:val="22"/>
          <w:szCs w:val="22"/>
          <w:lang w:val="pl-PL"/>
        </w:rPr>
        <w:t xml:space="preserve">do 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zwrotu </w:t>
      </w:r>
      <w:r w:rsidR="006E5D35" w:rsidRPr="003C156A">
        <w:rPr>
          <w:rFonts w:ascii="Arial" w:hAnsi="Arial" w:cs="Arial"/>
          <w:sz w:val="22"/>
          <w:szCs w:val="22"/>
          <w:lang w:val="pl-PL"/>
        </w:rPr>
        <w:t xml:space="preserve">uzgodnionych </w:t>
      </w:r>
      <w:r w:rsidR="003C5B44" w:rsidRPr="003C156A">
        <w:rPr>
          <w:rFonts w:ascii="Arial" w:hAnsi="Arial" w:cs="Arial"/>
          <w:sz w:val="22"/>
          <w:szCs w:val="22"/>
          <w:lang w:val="pl-PL"/>
        </w:rPr>
        <w:t>kosztów</w:t>
      </w:r>
      <w:r w:rsidR="007E17E6" w:rsidRPr="003C156A">
        <w:rPr>
          <w:rFonts w:ascii="Arial" w:hAnsi="Arial" w:cs="Arial"/>
          <w:sz w:val="22"/>
          <w:szCs w:val="22"/>
          <w:lang w:val="pl-PL"/>
        </w:rPr>
        <w:t xml:space="preserve"> </w:t>
      </w:r>
      <w:r w:rsidR="006E5D35" w:rsidRPr="003C156A">
        <w:rPr>
          <w:rFonts w:ascii="Arial" w:hAnsi="Arial" w:cs="Arial"/>
          <w:sz w:val="22"/>
          <w:szCs w:val="22"/>
          <w:lang w:val="pl-PL"/>
        </w:rPr>
        <w:t xml:space="preserve">ponoszonych przez </w:t>
      </w:r>
      <w:r w:rsidR="007E17E6" w:rsidRPr="003C156A">
        <w:rPr>
          <w:rFonts w:ascii="Arial" w:hAnsi="Arial" w:cs="Arial"/>
          <w:sz w:val="22"/>
          <w:szCs w:val="22"/>
          <w:lang w:val="pl-PL"/>
        </w:rPr>
        <w:t>weryfikatorów</w:t>
      </w:r>
      <w:r w:rsidR="006E5D35" w:rsidRPr="003C156A">
        <w:rPr>
          <w:rFonts w:ascii="Arial" w:hAnsi="Arial" w:cs="Arial"/>
          <w:sz w:val="22"/>
          <w:szCs w:val="22"/>
          <w:lang w:val="pl-PL"/>
        </w:rPr>
        <w:t xml:space="preserve"> (podróży, zakwaterowania i wyżywienia)</w:t>
      </w:r>
      <w:r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653D151F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umożliwienia udziału przedstawicieli WYKONAWCY oraz przedstawicieli jednostki akredytującej w audytach prowadzonych u ZAMAWIAJĄCEGO;</w:t>
      </w:r>
    </w:p>
    <w:p w14:paraId="7360286A" w14:textId="213E6F13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num" w:pos="720"/>
          <w:tab w:val="left" w:pos="1790"/>
          <w:tab w:val="left" w:pos="2880"/>
        </w:tabs>
        <w:spacing w:before="60" w:after="40"/>
        <w:ind w:left="709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utrzymywania systemu EMAS zgodnego z wymaganiami określonymi w Rozporządzeniu Parlamentu Europejskiego i Rady (WE) nr 1221/2009 z dnia 25 listopada 2009 r. w sprawie dobrowolnego udziału organizacji w systemie </w:t>
      </w:r>
      <w:proofErr w:type="spellStart"/>
      <w:r w:rsidRPr="003C156A">
        <w:rPr>
          <w:rFonts w:ascii="Arial" w:hAnsi="Arial" w:cs="Arial"/>
          <w:sz w:val="22"/>
          <w:szCs w:val="22"/>
          <w:lang w:val="pl-PL"/>
        </w:rPr>
        <w:t>ekozarządzania</w:t>
      </w:r>
      <w:proofErr w:type="spellEnd"/>
      <w:r w:rsidRPr="003C156A">
        <w:rPr>
          <w:rFonts w:ascii="Arial" w:hAnsi="Arial" w:cs="Arial"/>
          <w:sz w:val="22"/>
          <w:szCs w:val="22"/>
          <w:lang w:val="pl-PL"/>
        </w:rPr>
        <w:t xml:space="preserve"> i auditu we Wspólnocie (EMAS)</w:t>
      </w:r>
      <w:r w:rsidR="00C313ED" w:rsidRPr="003C156A">
        <w:rPr>
          <w:rFonts w:ascii="Arial" w:hAnsi="Arial" w:cs="Arial"/>
          <w:sz w:val="22"/>
          <w:szCs w:val="22"/>
          <w:lang w:val="pl-PL"/>
        </w:rPr>
        <w:t xml:space="preserve"> </w:t>
      </w:r>
      <w:r w:rsidR="00C313ED" w:rsidRPr="003C156A">
        <w:rPr>
          <w:rFonts w:ascii="Arial" w:hAnsi="Arial" w:cs="Arial"/>
          <w:sz w:val="22"/>
          <w:szCs w:val="22"/>
          <w:lang w:val="pl-PL"/>
        </w:rPr>
        <w:br/>
        <w:t>z późniejszymi zmianami</w:t>
      </w:r>
      <w:r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4AFB68C3" w14:textId="77777777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regularnego prowadzenia rejestracji wszelkich reklamacji oraz podejmowania w tym zakresie korekcji i/lub działań korygujących;</w:t>
      </w:r>
    </w:p>
    <w:p w14:paraId="0F38F5E0" w14:textId="4B5CA7AB" w:rsidR="00C313ED" w:rsidRPr="003C156A" w:rsidRDefault="00C313E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  <w:tab w:val="num" w:pos="7590"/>
        </w:tabs>
        <w:spacing w:before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złożenia przed każdym audytem wniosku aktualizującego dane/wniosku o ponowną weryfikację otrzymanego od WYKONAWCY, zawierającego wszelkie zmiany, które mogą wpływać na zgodność systemu zarządzania, w tym dotyczące:</w:t>
      </w:r>
    </w:p>
    <w:p w14:paraId="173D52BE" w14:textId="77777777" w:rsidR="00C313ED" w:rsidRPr="003C156A" w:rsidRDefault="00C313ED" w:rsidP="00CF69E4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statusu prawnego, adresów i danych kontaktowych;</w:t>
      </w:r>
    </w:p>
    <w:p w14:paraId="269BF7A0" w14:textId="77777777" w:rsidR="00C313ED" w:rsidRPr="003C156A" w:rsidRDefault="00C313ED" w:rsidP="00CF69E4">
      <w:pPr>
        <w:pStyle w:val="Akapitzlist"/>
        <w:widowControl/>
        <w:numPr>
          <w:ilvl w:val="0"/>
          <w:numId w:val="11"/>
        </w:numPr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rozszerzenia lub ograniczenia zakresu certyfikacji o systemy, lokalizacje, procesy;</w:t>
      </w:r>
    </w:p>
    <w:p w14:paraId="183C17E5" w14:textId="48777C3B" w:rsidR="00446CF9" w:rsidRPr="003C156A" w:rsidRDefault="00C313ED" w:rsidP="00CF69E4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liczby zatrudnienia objętego systemem zarządzania</w:t>
      </w:r>
      <w:r w:rsidR="00446CF9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6BFCB2AC" w14:textId="430B37D7" w:rsidR="00C313ED" w:rsidRPr="003C156A" w:rsidRDefault="00C313E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upoważnienia osoby do reprezentowania ZAMAWIAJĄCEGO w zakresie realizacji procesu weryfikacji, w tym do składania wniosków, </w:t>
      </w:r>
      <w:bookmarkStart w:id="1" w:name="_Hlk71879062"/>
      <w:r w:rsidRPr="003C156A">
        <w:rPr>
          <w:rFonts w:ascii="Arial" w:hAnsi="Arial" w:cs="Arial"/>
          <w:sz w:val="22"/>
          <w:szCs w:val="22"/>
          <w:lang w:val="pl-PL"/>
        </w:rPr>
        <w:t xml:space="preserve">o których mowa w § 3 ust. 1 pkt. </w:t>
      </w:r>
      <w:r w:rsidR="00431E7D" w:rsidRPr="003C156A">
        <w:rPr>
          <w:rFonts w:ascii="Arial" w:hAnsi="Arial" w:cs="Arial"/>
          <w:sz w:val="22"/>
          <w:szCs w:val="22"/>
          <w:lang w:val="pl-PL"/>
        </w:rPr>
        <w:t>9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</w:t>
      </w:r>
      <w:bookmarkEnd w:id="1"/>
      <w:r w:rsidRPr="003C156A">
        <w:rPr>
          <w:rFonts w:ascii="Arial" w:hAnsi="Arial" w:cs="Arial"/>
          <w:sz w:val="22"/>
          <w:szCs w:val="22"/>
          <w:lang w:val="pl-PL"/>
        </w:rPr>
        <w:t xml:space="preserve">oraz akceptacji kosztów, o których mowa w § 3 ust. 1 pkt. </w:t>
      </w:r>
      <w:r w:rsidR="00431E7D" w:rsidRPr="003C156A">
        <w:rPr>
          <w:rFonts w:ascii="Arial" w:hAnsi="Arial" w:cs="Arial"/>
          <w:sz w:val="22"/>
          <w:szCs w:val="22"/>
          <w:lang w:val="pl-PL"/>
        </w:rPr>
        <w:t>5</w:t>
      </w:r>
      <w:r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546D734C" w14:textId="054CBD09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stosowania się do decyzji WYKONAWCY podjętych w związku ze zmianami wymagań związanych z procesami weryfikacji EMAS;</w:t>
      </w:r>
    </w:p>
    <w:p w14:paraId="05ED12EA" w14:textId="77777777" w:rsidR="00446CF9" w:rsidRPr="003C156A" w:rsidRDefault="007E17E6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powoływania się na</w:t>
      </w:r>
      <w:r w:rsidR="00446CF9" w:rsidRPr="003C156A">
        <w:rPr>
          <w:rFonts w:ascii="Arial" w:hAnsi="Arial" w:cs="Arial"/>
          <w:sz w:val="22"/>
          <w:szCs w:val="22"/>
          <w:lang w:val="pl-PL"/>
        </w:rPr>
        <w:t xml:space="preserve"> zatwierdzoną deklarację środowiskową tylko w odniesieniu do zakresu weryfikacji EMAS;</w:t>
      </w:r>
    </w:p>
    <w:p w14:paraId="1E48FF8E" w14:textId="61EFBEA5" w:rsidR="00431E7D" w:rsidRPr="003C156A" w:rsidRDefault="00431E7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powoływania się na aktualny status weryfikacji w mediach komunikacyjnych, takich jak Internet, w broszurach lub reklamach, albo w innych dokumentach;</w:t>
      </w:r>
    </w:p>
    <w:p w14:paraId="2D18C711" w14:textId="0F404C9E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40"/>
        <w:ind w:left="709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stosowania logo EMAS zgodnie z wytycznymi zawartymi w Rozporządzeniu Parlamentu Europejskiego i Rady (WE) nr 1221/2009 z dnia 25 listopada 2009 r. w sprawie dobrowolnego udziału organizacji w systemie </w:t>
      </w:r>
      <w:proofErr w:type="spellStart"/>
      <w:r w:rsidRPr="003C156A">
        <w:rPr>
          <w:rFonts w:ascii="Arial" w:hAnsi="Arial" w:cs="Arial"/>
          <w:sz w:val="22"/>
          <w:szCs w:val="22"/>
          <w:lang w:val="pl-PL"/>
        </w:rPr>
        <w:t>ekozarządzania</w:t>
      </w:r>
      <w:proofErr w:type="spellEnd"/>
      <w:r w:rsidRPr="003C156A">
        <w:rPr>
          <w:rFonts w:ascii="Arial" w:hAnsi="Arial" w:cs="Arial"/>
          <w:sz w:val="22"/>
          <w:szCs w:val="22"/>
          <w:lang w:val="pl-PL"/>
        </w:rPr>
        <w:t xml:space="preserve"> i auditu we Wspólnocie (EMAS)</w:t>
      </w:r>
      <w:r w:rsidR="00C313ED" w:rsidRPr="003C156A">
        <w:rPr>
          <w:rFonts w:ascii="Arial" w:hAnsi="Arial" w:cs="Arial"/>
          <w:sz w:val="22"/>
          <w:szCs w:val="22"/>
          <w:lang w:val="pl-PL"/>
        </w:rPr>
        <w:t xml:space="preserve"> z późniejszymi zmianami</w:t>
      </w:r>
      <w:r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2A99A122" w14:textId="04D7FC8F" w:rsidR="00446CF9" w:rsidRPr="003C156A" w:rsidRDefault="007E17E6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num" w:pos="720"/>
          <w:tab w:val="left" w:pos="1790"/>
          <w:tab w:val="left" w:pos="2880"/>
        </w:tabs>
        <w:spacing w:before="60" w:after="40"/>
        <w:ind w:left="709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nie</w:t>
      </w:r>
      <w:r w:rsidR="00446CF9" w:rsidRPr="003C156A">
        <w:rPr>
          <w:rFonts w:ascii="Arial" w:hAnsi="Arial" w:cs="Arial"/>
          <w:sz w:val="22"/>
          <w:szCs w:val="22"/>
          <w:lang w:val="pl-PL"/>
        </w:rPr>
        <w:t>publikowania żadnej informacji opatrzonej logo EMAS bez odesłania do najnowszej deklaracji środowiskowej lub zaktualizowanej deklarac</w:t>
      </w:r>
      <w:r w:rsidRPr="003C156A">
        <w:rPr>
          <w:rFonts w:ascii="Arial" w:hAnsi="Arial" w:cs="Arial"/>
          <w:sz w:val="22"/>
          <w:szCs w:val="22"/>
          <w:lang w:val="pl-PL"/>
        </w:rPr>
        <w:t>ji środowiskowej organizacji, z </w:t>
      </w:r>
      <w:r w:rsidR="00446CF9" w:rsidRPr="003C156A">
        <w:rPr>
          <w:rFonts w:ascii="Arial" w:hAnsi="Arial" w:cs="Arial"/>
          <w:sz w:val="22"/>
          <w:szCs w:val="22"/>
          <w:lang w:val="pl-PL"/>
        </w:rPr>
        <w:t>której została ona zaczerpnięta oraz bez jej wcześniejszej wali</w:t>
      </w:r>
      <w:r w:rsidRPr="003C156A">
        <w:rPr>
          <w:rFonts w:ascii="Arial" w:hAnsi="Arial" w:cs="Arial"/>
          <w:sz w:val="22"/>
          <w:szCs w:val="22"/>
          <w:lang w:val="pl-PL"/>
        </w:rPr>
        <w:t>dacji dokonanej przez WYKONAWCĘ</w:t>
      </w:r>
      <w:r w:rsidR="00446CF9" w:rsidRPr="003C156A">
        <w:rPr>
          <w:rFonts w:ascii="Arial" w:hAnsi="Arial" w:cs="Arial"/>
          <w:sz w:val="22"/>
          <w:szCs w:val="22"/>
          <w:lang w:val="pl-PL"/>
        </w:rPr>
        <w:t xml:space="preserve"> zgodnie z treścią art. 10 Rozporządz</w:t>
      </w:r>
      <w:r w:rsidRPr="003C156A">
        <w:rPr>
          <w:rFonts w:ascii="Arial" w:hAnsi="Arial" w:cs="Arial"/>
          <w:sz w:val="22"/>
          <w:szCs w:val="22"/>
          <w:lang w:val="pl-PL"/>
        </w:rPr>
        <w:t>enia Parlamentu Europejskiego i </w:t>
      </w:r>
      <w:r w:rsidR="00446CF9" w:rsidRPr="003C156A">
        <w:rPr>
          <w:rFonts w:ascii="Arial" w:hAnsi="Arial" w:cs="Arial"/>
          <w:sz w:val="22"/>
          <w:szCs w:val="22"/>
          <w:lang w:val="pl-PL"/>
        </w:rPr>
        <w:t>Rady (WE) nr</w:t>
      </w:r>
      <w:r w:rsidR="006E5D35" w:rsidRPr="003C156A">
        <w:rPr>
          <w:rFonts w:ascii="Arial" w:hAnsi="Arial" w:cs="Arial"/>
          <w:sz w:val="22"/>
          <w:szCs w:val="22"/>
          <w:lang w:val="pl-PL"/>
        </w:rPr>
        <w:t> </w:t>
      </w:r>
      <w:r w:rsidR="00446CF9" w:rsidRPr="003C156A">
        <w:rPr>
          <w:rFonts w:ascii="Arial" w:hAnsi="Arial" w:cs="Arial"/>
          <w:sz w:val="22"/>
          <w:szCs w:val="22"/>
          <w:lang w:val="pl-PL"/>
        </w:rPr>
        <w:t>1221/2009 z dnia 25 listopada 2009 r. w sprawie dobrowolnego udziału organizacji w</w:t>
      </w:r>
      <w:r w:rsidR="006E5D35" w:rsidRPr="003C156A">
        <w:rPr>
          <w:rFonts w:ascii="Arial" w:hAnsi="Arial" w:cs="Arial"/>
          <w:sz w:val="22"/>
          <w:szCs w:val="22"/>
          <w:lang w:val="pl-PL"/>
        </w:rPr>
        <w:t> </w:t>
      </w:r>
      <w:r w:rsidR="00446CF9" w:rsidRPr="003C156A">
        <w:rPr>
          <w:rFonts w:ascii="Arial" w:hAnsi="Arial" w:cs="Arial"/>
          <w:sz w:val="22"/>
          <w:szCs w:val="22"/>
          <w:lang w:val="pl-PL"/>
        </w:rPr>
        <w:t xml:space="preserve">systemie </w:t>
      </w:r>
      <w:proofErr w:type="spellStart"/>
      <w:r w:rsidR="00446CF9" w:rsidRPr="003C156A">
        <w:rPr>
          <w:rFonts w:ascii="Arial" w:hAnsi="Arial" w:cs="Arial"/>
          <w:sz w:val="22"/>
          <w:szCs w:val="22"/>
          <w:lang w:val="pl-PL"/>
        </w:rPr>
        <w:t>ekozarządzania</w:t>
      </w:r>
      <w:proofErr w:type="spellEnd"/>
      <w:r w:rsidR="00446CF9" w:rsidRPr="003C156A">
        <w:rPr>
          <w:rFonts w:ascii="Arial" w:hAnsi="Arial" w:cs="Arial"/>
          <w:sz w:val="22"/>
          <w:szCs w:val="22"/>
          <w:lang w:val="pl-PL"/>
        </w:rPr>
        <w:t xml:space="preserve"> i auditu we Wspólnocie (EMAS)</w:t>
      </w:r>
      <w:r w:rsidR="00C313ED" w:rsidRPr="003C156A">
        <w:rPr>
          <w:rFonts w:ascii="Arial" w:hAnsi="Arial" w:cs="Arial"/>
          <w:sz w:val="22"/>
          <w:szCs w:val="22"/>
          <w:lang w:val="pl-PL"/>
        </w:rPr>
        <w:t xml:space="preserve"> z późniejszymi zmianami</w:t>
      </w:r>
      <w:r w:rsidR="00446CF9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62C7538A" w14:textId="198C863C" w:rsidR="00446CF9" w:rsidRPr="003C156A" w:rsidRDefault="00446CF9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lastRenderedPageBreak/>
        <w:t>terminowego wnoszenia opłat, o których mowa w § 7, na podstawie faktur wystawianych przez WYKONAWCĘ.</w:t>
      </w:r>
    </w:p>
    <w:p w14:paraId="71A75BED" w14:textId="77777777" w:rsidR="00431E7D" w:rsidRPr="003C156A" w:rsidRDefault="00431E7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  <w:tab w:val="num" w:pos="7590"/>
        </w:tabs>
        <w:spacing w:before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niezwłocznego informowania WYKONAWCY o wystąpieniu poważnego incydentu lub poważnego naruszenia przepisów powodującego konieczność zaangażowania kompetentnego organu regulacyjnego;</w:t>
      </w:r>
    </w:p>
    <w:p w14:paraId="3C7E9925" w14:textId="1CA2A57C" w:rsidR="00431E7D" w:rsidRPr="003C156A" w:rsidRDefault="00431E7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  <w:tab w:val="num" w:pos="7590"/>
        </w:tabs>
        <w:spacing w:before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stosowania </w:t>
      </w:r>
      <w:r w:rsidR="00BF609A" w:rsidRPr="003C156A">
        <w:rPr>
          <w:rFonts w:ascii="Arial" w:hAnsi="Arial" w:cs="Arial"/>
          <w:sz w:val="22"/>
          <w:szCs w:val="22"/>
          <w:lang w:val="pl-PL"/>
        </w:rPr>
        <w:t>oświadczenia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, </w:t>
      </w:r>
      <w:r w:rsidR="00BF609A" w:rsidRPr="003C156A">
        <w:rPr>
          <w:rFonts w:ascii="Arial" w:hAnsi="Arial" w:cs="Arial"/>
          <w:sz w:val="22"/>
          <w:szCs w:val="22"/>
          <w:lang w:val="pl-PL"/>
        </w:rPr>
        <w:t>o którym mowa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w § 1 ust. 1 pkt. 2, w sposób  niewprowadzający w</w:t>
      </w:r>
      <w:r w:rsidR="009F4E2C">
        <w:rPr>
          <w:rFonts w:ascii="Arial" w:hAnsi="Arial" w:cs="Arial"/>
          <w:sz w:val="22"/>
          <w:szCs w:val="22"/>
          <w:lang w:val="pl-PL"/>
        </w:rPr>
        <w:t> 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błąd, w tym naruszający reputację oraz wiarygodność WYKONAWCY lub systemu </w:t>
      </w:r>
      <w:r w:rsidR="001F0EC3" w:rsidRPr="003C156A">
        <w:rPr>
          <w:rFonts w:ascii="Arial" w:hAnsi="Arial" w:cs="Arial"/>
          <w:sz w:val="22"/>
          <w:szCs w:val="22"/>
          <w:lang w:val="pl-PL"/>
        </w:rPr>
        <w:t>w</w:t>
      </w:r>
      <w:r w:rsidRPr="003C156A">
        <w:rPr>
          <w:rFonts w:ascii="Arial" w:hAnsi="Arial" w:cs="Arial"/>
          <w:sz w:val="22"/>
          <w:szCs w:val="22"/>
          <w:lang w:val="pl-PL"/>
        </w:rPr>
        <w:t>eryfikacji;</w:t>
      </w:r>
    </w:p>
    <w:p w14:paraId="5FC5F8A1" w14:textId="352275E1" w:rsidR="00431E7D" w:rsidRPr="003C156A" w:rsidRDefault="00431E7D" w:rsidP="00705E90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  <w:tab w:val="num" w:pos="7590"/>
        </w:tabs>
        <w:spacing w:before="40"/>
        <w:ind w:left="720" w:hanging="436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uaktualniania materiałów reklamowych w przypadku ograniczenia zakresu weryfikacji;</w:t>
      </w:r>
    </w:p>
    <w:p w14:paraId="13DCCC32" w14:textId="77777777" w:rsidR="00446CF9" w:rsidRPr="003C156A" w:rsidRDefault="00446CF9" w:rsidP="00CF69E4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WYKONAWCA zobowiązuje się do:</w:t>
      </w:r>
    </w:p>
    <w:p w14:paraId="189265B2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wykonywania czynności, o których mowa w § 2;</w:t>
      </w:r>
    </w:p>
    <w:p w14:paraId="435414BD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uzgadniania opłat za ponowną weryfikację przed końcem trzyletniego cyklu weryfikacji;</w:t>
      </w:r>
    </w:p>
    <w:p w14:paraId="0BAC5D8C" w14:textId="6D688CF9" w:rsidR="00446CF9" w:rsidRPr="003C156A" w:rsidRDefault="00CB1D8F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CB1D8F">
        <w:rPr>
          <w:rFonts w:ascii="Arial" w:hAnsi="Arial" w:cs="Arial"/>
          <w:sz w:val="22"/>
          <w:szCs w:val="22"/>
          <w:lang w:val="pl-PL"/>
        </w:rPr>
        <w:t>informowania ZAMAWIAJĄCEGO o planowany</w:t>
      </w:r>
      <w:r>
        <w:rPr>
          <w:rFonts w:ascii="Arial" w:hAnsi="Arial" w:cs="Arial"/>
          <w:sz w:val="22"/>
          <w:szCs w:val="22"/>
          <w:lang w:val="pl-PL"/>
        </w:rPr>
        <w:t>ch</w:t>
      </w:r>
      <w:r w:rsidRPr="00CB1D8F">
        <w:rPr>
          <w:rFonts w:ascii="Arial" w:hAnsi="Arial" w:cs="Arial"/>
          <w:sz w:val="22"/>
          <w:szCs w:val="22"/>
          <w:lang w:val="pl-PL"/>
        </w:rPr>
        <w:t xml:space="preserve"> audyt</w:t>
      </w:r>
      <w:r>
        <w:rPr>
          <w:rFonts w:ascii="Arial" w:hAnsi="Arial" w:cs="Arial"/>
          <w:sz w:val="22"/>
          <w:szCs w:val="22"/>
          <w:lang w:val="pl-PL"/>
        </w:rPr>
        <w:t>ach, w tym o</w:t>
      </w:r>
      <w:r w:rsidRPr="00CB1D8F">
        <w:rPr>
          <w:rFonts w:ascii="Arial" w:hAnsi="Arial" w:cs="Arial"/>
          <w:sz w:val="22"/>
          <w:szCs w:val="22"/>
          <w:lang w:val="pl-PL"/>
        </w:rPr>
        <w:t xml:space="preserve"> planowanym terminie audytu, proponowanym składzie zespołu audytującego, czasie trwania audytu oraz o wysokości opłat</w:t>
      </w:r>
      <w:r w:rsidR="00446CF9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6E8D70E4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informowania ZAMAWIAJĄCEGO o wszelkich zmianach wprowadzanych w procesach weryfikacji, nadzoru i ponownej weryfikacji;</w:t>
      </w:r>
    </w:p>
    <w:p w14:paraId="4330BB09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zachowania poufności wszelkich informacji związanych z oceną systemu zarządzania ZAMAWIAJĄCEGO;</w:t>
      </w:r>
    </w:p>
    <w:p w14:paraId="3F842ACD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dołożenia należytej staranności w realizacji postanowień niniejszej umowy oraz rzetelności i</w:t>
      </w:r>
      <w:r w:rsidR="006E5D35" w:rsidRPr="003C156A">
        <w:rPr>
          <w:rFonts w:ascii="Arial" w:hAnsi="Arial" w:cs="Arial"/>
          <w:sz w:val="22"/>
          <w:szCs w:val="22"/>
          <w:lang w:val="pl-PL"/>
        </w:rPr>
        <w:t> </w:t>
      </w:r>
      <w:r w:rsidRPr="003C156A">
        <w:rPr>
          <w:rFonts w:ascii="Arial" w:hAnsi="Arial" w:cs="Arial"/>
          <w:sz w:val="22"/>
          <w:szCs w:val="22"/>
          <w:lang w:val="pl-PL"/>
        </w:rPr>
        <w:t>bezstronności oceny;</w:t>
      </w:r>
    </w:p>
    <w:p w14:paraId="4C6ACED7" w14:textId="77777777" w:rsidR="00446CF9" w:rsidRPr="003C156A" w:rsidRDefault="00446CF9" w:rsidP="00CF69E4">
      <w:pPr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opublikowania informacji o </w:t>
      </w:r>
      <w:r w:rsidR="007E17E6" w:rsidRPr="003C156A">
        <w:rPr>
          <w:rFonts w:ascii="Arial" w:hAnsi="Arial" w:cs="Arial"/>
          <w:sz w:val="22"/>
          <w:szCs w:val="22"/>
          <w:lang w:val="pl-PL"/>
        </w:rPr>
        <w:t>przeprowadzonej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weryfikacji w systemie EMAS przez ZAMAWIAJĄCEGO w materiałach własnych WYKONAWCY.</w:t>
      </w:r>
    </w:p>
    <w:p w14:paraId="388DFC2D" w14:textId="7F63C0BE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E4198F" w:rsidRPr="003C156A">
        <w:rPr>
          <w:rFonts w:ascii="Arial" w:hAnsi="Arial" w:cs="Arial"/>
          <w:b/>
          <w:bCs/>
          <w:sz w:val="22"/>
          <w:szCs w:val="22"/>
          <w:lang w:val="pl-PL"/>
        </w:rPr>
        <w:t>4</w:t>
      </w:r>
    </w:p>
    <w:p w14:paraId="3A101DAB" w14:textId="77777777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Weryfikacja oraz ponowna weryfikacja zachowuje ważność w okresie ustalonym przez WYKONAWCĘ pod następującymi warunkami:</w:t>
      </w:r>
    </w:p>
    <w:p w14:paraId="174F025D" w14:textId="77777777" w:rsidR="00446CF9" w:rsidRPr="003C156A" w:rsidRDefault="00446CF9" w:rsidP="00CF69E4">
      <w:pPr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przeprowadzenia u ZAMAWIAJĄCEGO audytu weryfikacyjnego raz w roku w nieprzekraczalnym term</w:t>
      </w:r>
      <w:r w:rsidR="007E17E6" w:rsidRPr="003C156A">
        <w:rPr>
          <w:rFonts w:ascii="Arial" w:hAnsi="Arial" w:cs="Arial"/>
          <w:sz w:val="22"/>
          <w:szCs w:val="22"/>
          <w:lang w:val="pl-PL"/>
        </w:rPr>
        <w:t>inie określonym przez WYKONAWCĘ</w:t>
      </w:r>
      <w:r w:rsidR="00B405EB" w:rsidRPr="003C156A">
        <w:rPr>
          <w:rFonts w:ascii="Arial" w:hAnsi="Arial" w:cs="Arial"/>
          <w:sz w:val="22"/>
          <w:szCs w:val="22"/>
          <w:lang w:val="pl-PL"/>
        </w:rPr>
        <w:t>;</w:t>
      </w:r>
    </w:p>
    <w:p w14:paraId="4D1A6A13" w14:textId="77777777" w:rsidR="00446CF9" w:rsidRPr="003C156A" w:rsidRDefault="00446CF9" w:rsidP="00CF69E4">
      <w:pPr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przeprowadzenia u ZAMAWIAJĄCEGO audytu ponownej weryfikacji i uzyskanie pozytywnej decyzji WYKONAWCY.</w:t>
      </w:r>
    </w:p>
    <w:p w14:paraId="09642EE7" w14:textId="060730C0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E4198F" w:rsidRPr="003C156A">
        <w:rPr>
          <w:rFonts w:ascii="Arial" w:hAnsi="Arial" w:cs="Arial"/>
          <w:b/>
          <w:bCs/>
          <w:sz w:val="22"/>
          <w:szCs w:val="22"/>
          <w:lang w:val="pl-PL"/>
        </w:rPr>
        <w:t>5</w:t>
      </w:r>
    </w:p>
    <w:p w14:paraId="39770BD3" w14:textId="15D5EE72" w:rsidR="001F0EC3" w:rsidRPr="003C156A" w:rsidRDefault="001F0EC3" w:rsidP="00CF69E4">
      <w:pPr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Ograniczenie lub rozszerzenie zakresu weryfikacji może nastąpić odpowiednio w przypadku:</w:t>
      </w:r>
    </w:p>
    <w:p w14:paraId="270D7E16" w14:textId="77777777" w:rsidR="001F0EC3" w:rsidRPr="003C156A" w:rsidRDefault="001F0EC3" w:rsidP="00CF69E4">
      <w:pPr>
        <w:pStyle w:val="Tekstpodstawowy"/>
        <w:numPr>
          <w:ilvl w:val="0"/>
          <w:numId w:val="19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C156A">
        <w:rPr>
          <w:rFonts w:ascii="Arial" w:hAnsi="Arial" w:cs="Arial"/>
          <w:color w:val="auto"/>
          <w:sz w:val="22"/>
          <w:szCs w:val="22"/>
        </w:rPr>
        <w:t>na pisemną prośbę ZAMAWIAJĄCEGO;</w:t>
      </w:r>
    </w:p>
    <w:p w14:paraId="4BAAE310" w14:textId="713B7957" w:rsidR="001F0EC3" w:rsidRPr="003C156A" w:rsidRDefault="001F0EC3" w:rsidP="00CF69E4">
      <w:pPr>
        <w:pStyle w:val="Tekstpodstawowy"/>
        <w:numPr>
          <w:ilvl w:val="0"/>
          <w:numId w:val="19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C156A">
        <w:rPr>
          <w:rFonts w:ascii="Arial" w:hAnsi="Arial" w:cs="Arial"/>
          <w:color w:val="auto"/>
          <w:sz w:val="22"/>
          <w:szCs w:val="22"/>
        </w:rPr>
        <w:t>wykluczenia tych części zakresu weryfikacji, które stale lub w poważnym stopniu nie spełniają wymagań weryfikacyjnych;</w:t>
      </w:r>
    </w:p>
    <w:p w14:paraId="75D5CB2E" w14:textId="274EBE5F" w:rsidR="001F0EC3" w:rsidRPr="003C156A" w:rsidRDefault="001F0EC3" w:rsidP="00CF69E4">
      <w:pPr>
        <w:pStyle w:val="Tekstpodstawowy"/>
        <w:numPr>
          <w:ilvl w:val="0"/>
          <w:numId w:val="19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C156A">
        <w:rPr>
          <w:rFonts w:ascii="Arial" w:hAnsi="Arial" w:cs="Arial"/>
          <w:color w:val="auto"/>
          <w:sz w:val="22"/>
          <w:szCs w:val="22"/>
        </w:rPr>
        <w:t xml:space="preserve">potwierdzenia spełnienia wymagań w rozszerzonym zakresie </w:t>
      </w:r>
      <w:r w:rsidR="003C5719" w:rsidRPr="003C156A">
        <w:rPr>
          <w:rFonts w:ascii="Arial" w:hAnsi="Arial" w:cs="Arial"/>
          <w:color w:val="auto"/>
          <w:sz w:val="22"/>
          <w:szCs w:val="22"/>
        </w:rPr>
        <w:t>w</w:t>
      </w:r>
      <w:r w:rsidRPr="003C156A">
        <w:rPr>
          <w:rFonts w:ascii="Arial" w:hAnsi="Arial" w:cs="Arial"/>
          <w:color w:val="auto"/>
          <w:sz w:val="22"/>
          <w:szCs w:val="22"/>
        </w:rPr>
        <w:t>eryfikacji.</w:t>
      </w:r>
    </w:p>
    <w:p w14:paraId="06813EC9" w14:textId="6CA6280D" w:rsidR="001F0EC3" w:rsidRPr="003C156A" w:rsidRDefault="001F0EC3" w:rsidP="00CF69E4">
      <w:pPr>
        <w:pStyle w:val="Tekstpodstawowy"/>
        <w:numPr>
          <w:ilvl w:val="0"/>
          <w:numId w:val="21"/>
        </w:numPr>
        <w:spacing w:before="40"/>
        <w:jc w:val="both"/>
        <w:rPr>
          <w:rFonts w:ascii="Arial" w:hAnsi="Arial" w:cs="Arial"/>
          <w:color w:val="auto"/>
          <w:sz w:val="22"/>
          <w:szCs w:val="22"/>
        </w:rPr>
      </w:pPr>
      <w:r w:rsidRPr="003C156A">
        <w:rPr>
          <w:rFonts w:ascii="Arial" w:hAnsi="Arial" w:cs="Arial"/>
          <w:color w:val="auto"/>
          <w:sz w:val="22"/>
          <w:szCs w:val="22"/>
        </w:rPr>
        <w:t xml:space="preserve">O decyzji w sprawie ograniczenia lub rozszerzenia </w:t>
      </w:r>
      <w:r w:rsidR="003C5719" w:rsidRPr="003C156A">
        <w:rPr>
          <w:rFonts w:ascii="Arial" w:hAnsi="Arial" w:cs="Arial"/>
          <w:color w:val="auto"/>
          <w:sz w:val="22"/>
          <w:szCs w:val="22"/>
        </w:rPr>
        <w:t>w</w:t>
      </w:r>
      <w:r w:rsidRPr="003C156A">
        <w:rPr>
          <w:rFonts w:ascii="Arial" w:hAnsi="Arial" w:cs="Arial"/>
          <w:color w:val="auto"/>
          <w:sz w:val="22"/>
          <w:szCs w:val="22"/>
        </w:rPr>
        <w:t>eryfikacji WYKONAWCA zawiadomi ZAMAWIAJĄCEGO w formie pisemnej.</w:t>
      </w:r>
    </w:p>
    <w:p w14:paraId="43261E08" w14:textId="50AB8403" w:rsidR="001F0EC3" w:rsidRPr="003C156A" w:rsidRDefault="001F0EC3" w:rsidP="00CF69E4">
      <w:pPr>
        <w:pStyle w:val="Tekstpodstawowy"/>
        <w:numPr>
          <w:ilvl w:val="0"/>
          <w:numId w:val="21"/>
        </w:numPr>
        <w:spacing w:before="40"/>
        <w:jc w:val="both"/>
        <w:rPr>
          <w:rFonts w:ascii="Arial" w:hAnsi="Arial" w:cs="Arial"/>
          <w:color w:val="auto"/>
          <w:sz w:val="22"/>
          <w:szCs w:val="22"/>
        </w:rPr>
      </w:pPr>
      <w:r w:rsidRPr="003C156A">
        <w:rPr>
          <w:rFonts w:ascii="Arial" w:hAnsi="Arial" w:cs="Arial"/>
          <w:color w:val="auto"/>
          <w:sz w:val="22"/>
          <w:szCs w:val="22"/>
        </w:rPr>
        <w:t xml:space="preserve">W przypadku odmowy ograniczenia lub odmowy rozszerzenia </w:t>
      </w:r>
      <w:r w:rsidR="003C5719" w:rsidRPr="003C156A">
        <w:rPr>
          <w:rFonts w:ascii="Arial" w:hAnsi="Arial" w:cs="Arial"/>
          <w:color w:val="auto"/>
          <w:sz w:val="22"/>
          <w:szCs w:val="22"/>
        </w:rPr>
        <w:t>w</w:t>
      </w:r>
      <w:r w:rsidRPr="003C156A">
        <w:rPr>
          <w:rFonts w:ascii="Arial" w:hAnsi="Arial" w:cs="Arial"/>
          <w:color w:val="auto"/>
          <w:sz w:val="22"/>
          <w:szCs w:val="22"/>
        </w:rPr>
        <w:t>eryfikacji ZAMAWIAJĄCEMU przysługuje prawo wniesienia odwołania w terminie 14 dni od dnia otrzymania przedmiotowej decyzji. Informacje w zakresie zasad składania odwołania dostępne są na stronie internetowej www.ccj.wat.edu.pl.</w:t>
      </w:r>
    </w:p>
    <w:p w14:paraId="7C68AAE2" w14:textId="5A3829F8" w:rsidR="00FC7C89" w:rsidRPr="003C156A" w:rsidRDefault="00FC7C8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14:paraId="6367F8C8" w14:textId="70DD5E39" w:rsidR="00446CF9" w:rsidRPr="003C156A" w:rsidRDefault="00446CF9" w:rsidP="00CF69E4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Niniejsza umowa obowiązuje przez okres ważności weryfikacji oraz ponownej weryfikacji.</w:t>
      </w:r>
    </w:p>
    <w:p w14:paraId="7774AE35" w14:textId="3B1EB3B7" w:rsidR="00307AA5" w:rsidRPr="003C156A" w:rsidRDefault="00307AA5" w:rsidP="00CF69E4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 okresie obowiązywania umowy WYKONAWCA publikuje informacje o weryfikacji ZAMAWIAJĄCEGO w wybranych materiałach własnych.</w:t>
      </w:r>
    </w:p>
    <w:p w14:paraId="26BFF895" w14:textId="77777777" w:rsidR="00446CF9" w:rsidRPr="003C156A" w:rsidRDefault="00446CF9" w:rsidP="00CF69E4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 przypadkach uzasadnionych przerwaniem procesu weryfikacji, nadzoru lub ponownej weryfikacji, umowa może zostać rozwiązana z jednomiesięcznym okresem wypowiedzenia przez ZAMAWIAJ</w:t>
      </w:r>
      <w:r w:rsidR="007E17E6" w:rsidRPr="003C156A">
        <w:rPr>
          <w:rFonts w:ascii="Arial" w:hAnsi="Arial" w:cs="Arial"/>
          <w:sz w:val="22"/>
          <w:szCs w:val="22"/>
          <w:lang w:val="pl-PL"/>
        </w:rPr>
        <w:t>Ą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CEGO lub WYKONAWCĘ, ze skutkiem rozwiązującym na koniec miesiąca. </w:t>
      </w:r>
    </w:p>
    <w:p w14:paraId="2DB0437F" w14:textId="77777777" w:rsidR="00446CF9" w:rsidRPr="003C156A" w:rsidRDefault="00446CF9" w:rsidP="00CF69E4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Rozwiązanie umowy nie pociąga skutków w postaci zwrotu opłat poniesionych przez ZAMAWIAJĄCEGO.</w:t>
      </w:r>
    </w:p>
    <w:p w14:paraId="5E1A3108" w14:textId="4EF0EA8D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FC7C89" w:rsidRPr="003C156A">
        <w:rPr>
          <w:rFonts w:ascii="Arial" w:hAnsi="Arial" w:cs="Arial"/>
          <w:b/>
          <w:bCs/>
          <w:sz w:val="22"/>
          <w:szCs w:val="22"/>
          <w:lang w:val="pl-PL"/>
        </w:rPr>
        <w:t>7</w:t>
      </w:r>
    </w:p>
    <w:p w14:paraId="73231521" w14:textId="77777777" w:rsidR="00EA5929" w:rsidRPr="003C156A" w:rsidRDefault="00EA5929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ZAMAWIAJĄCY wnosi na konto wskazane przez WYKONAWCĘ następujące opłaty:</w:t>
      </w:r>
    </w:p>
    <w:p w14:paraId="23EE82A2" w14:textId="3D3771BF" w:rsidR="00EA5929" w:rsidRPr="003C156A" w:rsidRDefault="00EA5929" w:rsidP="00CF69E4">
      <w:pPr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lastRenderedPageBreak/>
        <w:t>za przeprowadzenie czynności określonych w § 1 ust. 1 pkt 1 i 2, tj.:</w:t>
      </w:r>
    </w:p>
    <w:p w14:paraId="10164D35" w14:textId="56D683AA" w:rsidR="00EA5929" w:rsidRPr="003C156A" w:rsidRDefault="00EA5929" w:rsidP="00CF69E4">
      <w:pPr>
        <w:widowControl/>
        <w:numPr>
          <w:ilvl w:val="1"/>
          <w:numId w:val="9"/>
        </w:numPr>
        <w:tabs>
          <w:tab w:val="clear" w:pos="1040"/>
          <w:tab w:val="left" w:pos="-1080"/>
          <w:tab w:val="left" w:pos="-720"/>
          <w:tab w:val="left" w:pos="0"/>
          <w:tab w:val="num" w:pos="1083"/>
          <w:tab w:val="left" w:pos="2880"/>
        </w:tabs>
        <w:spacing w:before="40"/>
        <w:ind w:left="1083" w:hanging="342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opłatę stałą (za udział </w:t>
      </w:r>
      <w:r w:rsidR="00EB2587" w:rsidRPr="003C156A">
        <w:rPr>
          <w:rFonts w:ascii="Arial" w:hAnsi="Arial" w:cs="Arial"/>
          <w:sz w:val="22"/>
          <w:szCs w:val="22"/>
          <w:lang w:val="pl-PL"/>
        </w:rPr>
        <w:t>w procesie weryfikacji systemu EMAS</w:t>
      </w:r>
      <w:r w:rsidRPr="003C156A">
        <w:rPr>
          <w:rFonts w:ascii="Arial" w:hAnsi="Arial" w:cs="Arial"/>
          <w:sz w:val="22"/>
          <w:szCs w:val="22"/>
          <w:lang w:val="pl-PL"/>
        </w:rPr>
        <w:t>) - wnoszoną przed audytem na podstawie faktury z terminem płatności 14 dni;</w:t>
      </w:r>
    </w:p>
    <w:p w14:paraId="429CA140" w14:textId="0BE81379" w:rsidR="00EA5929" w:rsidRPr="003C156A" w:rsidRDefault="00EA5929" w:rsidP="00CF69E4">
      <w:pPr>
        <w:widowControl/>
        <w:numPr>
          <w:ilvl w:val="1"/>
          <w:numId w:val="9"/>
        </w:numPr>
        <w:tabs>
          <w:tab w:val="clear" w:pos="1040"/>
          <w:tab w:val="left" w:pos="-1080"/>
          <w:tab w:val="left" w:pos="-720"/>
          <w:tab w:val="left" w:pos="0"/>
          <w:tab w:val="num" w:pos="1083"/>
          <w:tab w:val="left" w:pos="2880"/>
        </w:tabs>
        <w:spacing w:before="40"/>
        <w:ind w:left="1083" w:hanging="342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opłatę za audyt - wnoszoną po audycie i przekazaniu raportu z audytu ZAMAWIAJĄCEMU, w tym również koszty określone w § 3 ust. 1 pkt </w:t>
      </w:r>
      <w:r w:rsidR="00BC403D" w:rsidRPr="003C156A">
        <w:rPr>
          <w:rFonts w:ascii="Arial" w:hAnsi="Arial" w:cs="Arial"/>
          <w:sz w:val="22"/>
          <w:szCs w:val="22"/>
          <w:lang w:val="pl-PL"/>
        </w:rPr>
        <w:t>5</w:t>
      </w:r>
      <w:r w:rsidRPr="003C156A">
        <w:rPr>
          <w:rFonts w:ascii="Arial" w:hAnsi="Arial" w:cs="Arial"/>
          <w:sz w:val="22"/>
          <w:szCs w:val="22"/>
          <w:lang w:val="pl-PL"/>
        </w:rPr>
        <w:t>, na podstawie faktury z terminem płatności 14 dni;</w:t>
      </w:r>
    </w:p>
    <w:p w14:paraId="0DE2FA88" w14:textId="2AEDD50A" w:rsidR="00EA5929" w:rsidRPr="003C156A" w:rsidRDefault="00EA5929" w:rsidP="00CF69E4">
      <w:pPr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 przeprowadzenie czynności określonych w § 1 ust. 1 pkt 3, tj.:</w:t>
      </w:r>
    </w:p>
    <w:p w14:paraId="4B59830E" w14:textId="70889FD9" w:rsidR="00EA5929" w:rsidRPr="003C156A" w:rsidRDefault="00EA5929" w:rsidP="00CF69E4">
      <w:pPr>
        <w:widowControl/>
        <w:numPr>
          <w:ilvl w:val="0"/>
          <w:numId w:val="12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opłatę stałą (za udział </w:t>
      </w:r>
      <w:r w:rsidR="00BC403D" w:rsidRPr="003C156A">
        <w:rPr>
          <w:rFonts w:ascii="Arial" w:hAnsi="Arial" w:cs="Arial"/>
          <w:sz w:val="22"/>
          <w:szCs w:val="22"/>
          <w:lang w:val="pl-PL"/>
        </w:rPr>
        <w:t>w procesie weryfikacji systemu EMAS</w:t>
      </w:r>
      <w:r w:rsidRPr="003C156A">
        <w:rPr>
          <w:rFonts w:ascii="Arial" w:hAnsi="Arial" w:cs="Arial"/>
          <w:sz w:val="22"/>
          <w:szCs w:val="22"/>
          <w:lang w:val="pl-PL"/>
        </w:rPr>
        <w:t>) - wnoszoną przed audytem na podstawie faktury z terminem płatności 14 dni;</w:t>
      </w:r>
    </w:p>
    <w:p w14:paraId="0A08153A" w14:textId="665D7249" w:rsidR="00EA5929" w:rsidRPr="003C156A" w:rsidRDefault="00EA5929" w:rsidP="00CF69E4">
      <w:pPr>
        <w:widowControl/>
        <w:numPr>
          <w:ilvl w:val="0"/>
          <w:numId w:val="12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 xml:space="preserve">opłatę za audyt – wnoszoną po audycie i przekazaniu raportu z audytu ZAMAWIAJĄCEMU, w tym również koszty określone w § 3 ust. 1 pkt </w:t>
      </w:r>
      <w:r w:rsidR="00BC403D" w:rsidRPr="003C156A">
        <w:rPr>
          <w:rFonts w:ascii="Arial" w:hAnsi="Arial" w:cs="Arial"/>
          <w:sz w:val="22"/>
          <w:szCs w:val="22"/>
          <w:lang w:val="pl-PL"/>
        </w:rPr>
        <w:t>5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na podstawie faktury z terminem płatności 14 dni.</w:t>
      </w:r>
    </w:p>
    <w:p w14:paraId="4E503BAF" w14:textId="77777777" w:rsidR="00446CF9" w:rsidRPr="003C156A" w:rsidRDefault="00446CF9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Wysokość opłat, o których mowa w ust. 1,</w:t>
      </w:r>
      <w:r w:rsidR="007E17E6" w:rsidRPr="003C156A">
        <w:rPr>
          <w:rFonts w:ascii="Arial" w:hAnsi="Arial" w:cs="Arial"/>
          <w:sz w:val="22"/>
          <w:szCs w:val="22"/>
          <w:lang w:val="pl-PL"/>
        </w:rPr>
        <w:t xml:space="preserve"> </w:t>
      </w:r>
      <w:r w:rsidR="006E5D35" w:rsidRPr="003C156A">
        <w:rPr>
          <w:rFonts w:ascii="Arial" w:hAnsi="Arial" w:cs="Arial"/>
          <w:sz w:val="22"/>
          <w:szCs w:val="22"/>
          <w:lang w:val="pl-PL"/>
        </w:rPr>
        <w:t>określa pisemna</w:t>
      </w:r>
      <w:r w:rsidR="007E17E6" w:rsidRPr="003C156A">
        <w:rPr>
          <w:rFonts w:ascii="Arial" w:hAnsi="Arial" w:cs="Arial"/>
          <w:sz w:val="22"/>
          <w:szCs w:val="22"/>
          <w:lang w:val="pl-PL"/>
        </w:rPr>
        <w:t xml:space="preserve"> oferta</w:t>
      </w:r>
      <w:r w:rsidR="00D02D4F" w:rsidRPr="003C156A">
        <w:rPr>
          <w:rFonts w:ascii="Arial" w:hAnsi="Arial" w:cs="Arial"/>
          <w:sz w:val="22"/>
          <w:szCs w:val="22"/>
          <w:lang w:val="pl-PL"/>
        </w:rPr>
        <w:t xml:space="preserve"> cenowa</w:t>
      </w:r>
      <w:r w:rsidRPr="003C156A">
        <w:rPr>
          <w:rFonts w:ascii="Arial" w:hAnsi="Arial" w:cs="Arial"/>
          <w:sz w:val="22"/>
          <w:szCs w:val="22"/>
          <w:lang w:val="pl-PL"/>
        </w:rPr>
        <w:t>.</w:t>
      </w:r>
    </w:p>
    <w:p w14:paraId="770E9870" w14:textId="77777777" w:rsidR="00D02D4F" w:rsidRPr="003C156A" w:rsidRDefault="00D02D4F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Oferta, o której mowa w ust. 2 podlega weryfikacji w przypadku zmian mających wpływ na funkcjonowanie sys</w:t>
      </w:r>
      <w:r w:rsidR="007C3A3B" w:rsidRPr="003C156A">
        <w:rPr>
          <w:rFonts w:ascii="Arial" w:hAnsi="Arial" w:cs="Arial"/>
          <w:sz w:val="22"/>
          <w:szCs w:val="22"/>
          <w:lang w:val="pl-PL"/>
        </w:rPr>
        <w:t>temu zarządzania ZAMAWIAJĄCEGO.</w:t>
      </w:r>
    </w:p>
    <w:p w14:paraId="05FB0829" w14:textId="77777777" w:rsidR="00446CF9" w:rsidRPr="003C156A" w:rsidRDefault="00446CF9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Opłaty, o których mowa w ust. 1 należą się niezależnie od wyniku auditów.</w:t>
      </w:r>
    </w:p>
    <w:p w14:paraId="0A74CFF5" w14:textId="77777777" w:rsidR="00446CF9" w:rsidRPr="003C156A" w:rsidRDefault="00446CF9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ZAMAWIAJĄCY upoważnia WYKONAWCĘ do wystawiania faktur bez podpisu ZAMAWIAJĄCEGO.</w:t>
      </w:r>
    </w:p>
    <w:p w14:paraId="3E5AB349" w14:textId="77777777" w:rsidR="00446CF9" w:rsidRPr="003C156A" w:rsidRDefault="00446CF9" w:rsidP="00CF69E4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 przypadku niewywiązywania się ZAMAWIAJĄCEGO z</w:t>
      </w:r>
      <w:r w:rsidR="00D02D4F" w:rsidRPr="003C156A">
        <w:rPr>
          <w:rFonts w:ascii="Arial" w:hAnsi="Arial" w:cs="Arial"/>
          <w:sz w:val="22"/>
          <w:szCs w:val="22"/>
          <w:lang w:val="pl-PL"/>
        </w:rPr>
        <w:t>e</w:t>
      </w:r>
      <w:r w:rsidRPr="003C156A">
        <w:rPr>
          <w:rFonts w:ascii="Arial" w:hAnsi="Arial" w:cs="Arial"/>
          <w:sz w:val="22"/>
          <w:szCs w:val="22"/>
          <w:lang w:val="pl-PL"/>
        </w:rPr>
        <w:t xml:space="preserve"> zobowiązań finansowych w terminie ustalonym w ust. 1 WYKONAWCA będzie naliczał odsetki za opóźnienie.</w:t>
      </w:r>
    </w:p>
    <w:p w14:paraId="389CC3B9" w14:textId="7230E259" w:rsidR="00446CF9" w:rsidRPr="003C156A" w:rsidRDefault="00446CF9" w:rsidP="00056471">
      <w:pPr>
        <w:tabs>
          <w:tab w:val="center" w:pos="4513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FC7C89" w:rsidRPr="003C156A">
        <w:rPr>
          <w:rFonts w:ascii="Arial" w:hAnsi="Arial" w:cs="Arial"/>
          <w:b/>
          <w:bCs/>
          <w:sz w:val="22"/>
          <w:szCs w:val="22"/>
          <w:lang w:val="pl-PL"/>
        </w:rPr>
        <w:t>8</w:t>
      </w:r>
    </w:p>
    <w:p w14:paraId="710D5FA1" w14:textId="77777777" w:rsidR="00446CF9" w:rsidRPr="003C156A" w:rsidRDefault="00446CF9" w:rsidP="00CF69E4">
      <w:pPr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Wszelkie zmiany i uzupełnienia niniejszej umowy wymagają formy pisemnej pod rygorem nieważności.</w:t>
      </w:r>
    </w:p>
    <w:p w14:paraId="291A9202" w14:textId="77777777" w:rsidR="00446CF9" w:rsidRPr="003C156A" w:rsidRDefault="00446CF9" w:rsidP="00CF69E4">
      <w:pPr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 sprawa</w:t>
      </w:r>
      <w:r w:rsidR="00D02D4F" w:rsidRPr="003C156A">
        <w:rPr>
          <w:rFonts w:ascii="Arial" w:hAnsi="Arial" w:cs="Arial"/>
          <w:sz w:val="22"/>
          <w:szCs w:val="22"/>
          <w:lang w:val="pl-PL"/>
        </w:rPr>
        <w:t>ch nie</w:t>
      </w:r>
      <w:r w:rsidRPr="003C156A">
        <w:rPr>
          <w:rFonts w:ascii="Arial" w:hAnsi="Arial" w:cs="Arial"/>
          <w:sz w:val="22"/>
          <w:szCs w:val="22"/>
          <w:lang w:val="pl-PL"/>
        </w:rPr>
        <w:t>uregulowanych w niniejszej umowie zastosowanie mają przepisy Kodeksu cywilnego.</w:t>
      </w:r>
    </w:p>
    <w:p w14:paraId="7B602D91" w14:textId="77777777" w:rsidR="00446CF9" w:rsidRPr="003C156A" w:rsidRDefault="00446CF9" w:rsidP="00CF69E4">
      <w:pPr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Wszelkie spory wynikające z realizacji niniejszej umowy rozstrzygane będą przez sąd powszechny właściwy ze względu na siedzibę WYKONAWCY.</w:t>
      </w:r>
    </w:p>
    <w:p w14:paraId="33C10186" w14:textId="3975AC4F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 xml:space="preserve">§ </w:t>
      </w:r>
      <w:r w:rsidR="00FC7C89" w:rsidRPr="003C156A">
        <w:rPr>
          <w:rFonts w:ascii="Arial" w:hAnsi="Arial" w:cs="Arial"/>
          <w:b/>
          <w:bCs/>
          <w:sz w:val="22"/>
          <w:szCs w:val="22"/>
          <w:lang w:val="pl-PL"/>
        </w:rPr>
        <w:t>9</w:t>
      </w:r>
    </w:p>
    <w:p w14:paraId="0E643040" w14:textId="77777777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2"/>
          <w:szCs w:val="22"/>
          <w:lang w:val="pl-PL"/>
        </w:rPr>
        <w:t>Umowę sporządzono w dwóch jednobrzmiących egzem</w:t>
      </w:r>
      <w:r w:rsidR="00427766" w:rsidRPr="003C156A">
        <w:rPr>
          <w:rFonts w:ascii="Arial" w:hAnsi="Arial" w:cs="Arial"/>
          <w:sz w:val="22"/>
          <w:szCs w:val="22"/>
          <w:lang w:val="pl-PL"/>
        </w:rPr>
        <w:t>plarzach, z przeznaczeniem po jednym dla każdej ze stron.</w:t>
      </w:r>
    </w:p>
    <w:p w14:paraId="349BAE10" w14:textId="77777777" w:rsidR="00446CF9" w:rsidRPr="003C156A" w:rsidRDefault="00446CF9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rPr>
          <w:rFonts w:ascii="Arial" w:hAnsi="Arial" w:cs="Arial"/>
          <w:sz w:val="22"/>
          <w:szCs w:val="22"/>
          <w:lang w:val="pl-PL"/>
        </w:rPr>
      </w:pPr>
    </w:p>
    <w:p w14:paraId="53717919" w14:textId="77777777" w:rsidR="007C3A3B" w:rsidRPr="003C156A" w:rsidRDefault="007C3A3B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rPr>
          <w:rFonts w:ascii="Arial" w:hAnsi="Arial" w:cs="Arial"/>
          <w:sz w:val="22"/>
          <w:szCs w:val="22"/>
          <w:lang w:val="pl-PL"/>
        </w:rPr>
      </w:pPr>
    </w:p>
    <w:p w14:paraId="433F9364" w14:textId="77777777" w:rsidR="007C3A3B" w:rsidRPr="003C156A" w:rsidRDefault="007C3A3B" w:rsidP="0005647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rPr>
          <w:rFonts w:ascii="Arial" w:hAnsi="Arial" w:cs="Arial"/>
          <w:sz w:val="22"/>
          <w:szCs w:val="22"/>
          <w:lang w:val="pl-PL"/>
        </w:rPr>
      </w:pPr>
    </w:p>
    <w:p w14:paraId="79063EF6" w14:textId="6C6D5328" w:rsidR="00446CF9" w:rsidRPr="003C156A" w:rsidRDefault="00446CF9" w:rsidP="00AB10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C156A">
        <w:rPr>
          <w:rFonts w:ascii="Arial" w:hAnsi="Arial" w:cs="Arial"/>
          <w:b/>
          <w:bCs/>
          <w:sz w:val="22"/>
          <w:szCs w:val="22"/>
          <w:lang w:val="pl-PL"/>
        </w:rPr>
        <w:t>WYKONAWCA</w:t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sz w:val="22"/>
          <w:szCs w:val="22"/>
          <w:lang w:val="pl-PL"/>
        </w:rPr>
        <w:tab/>
      </w:r>
      <w:r w:rsidRPr="003C156A">
        <w:rPr>
          <w:rFonts w:ascii="Arial" w:hAnsi="Arial" w:cs="Arial"/>
          <w:b/>
          <w:bCs/>
          <w:sz w:val="22"/>
          <w:szCs w:val="22"/>
          <w:lang w:val="pl-PL"/>
        </w:rPr>
        <w:t>ZAMAWIAJĄCY</w:t>
      </w:r>
    </w:p>
    <w:p w14:paraId="391C1C38" w14:textId="06735F66" w:rsidR="00BC403D" w:rsidRPr="003C156A" w:rsidRDefault="00BC403D" w:rsidP="00AB10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31F715F" w14:textId="384D0E85" w:rsidR="00BC403D" w:rsidRPr="003C156A" w:rsidRDefault="00BC403D" w:rsidP="00AB10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444E1E2" w14:textId="273E478D" w:rsidR="00BC403D" w:rsidRPr="003C156A" w:rsidRDefault="00BC403D" w:rsidP="00BC403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lang w:val="pl-PL"/>
        </w:rPr>
      </w:pPr>
      <w:r w:rsidRPr="003C156A">
        <w:rPr>
          <w:rFonts w:ascii="Arial" w:hAnsi="Arial" w:cs="Arial"/>
          <w:lang w:val="pl-PL"/>
        </w:rPr>
        <w:t>…………………………………….</w:t>
      </w:r>
      <w:r w:rsidRPr="003C156A">
        <w:rPr>
          <w:rFonts w:ascii="Arial" w:hAnsi="Arial" w:cs="Arial"/>
          <w:lang w:val="pl-PL"/>
        </w:rPr>
        <w:tab/>
      </w:r>
      <w:r w:rsidRPr="003C156A">
        <w:rPr>
          <w:rFonts w:ascii="Arial" w:hAnsi="Arial" w:cs="Arial"/>
          <w:lang w:val="pl-PL"/>
        </w:rPr>
        <w:tab/>
      </w:r>
      <w:r w:rsidRPr="003C156A">
        <w:rPr>
          <w:rFonts w:ascii="Arial" w:hAnsi="Arial" w:cs="Arial"/>
          <w:lang w:val="pl-PL"/>
        </w:rPr>
        <w:tab/>
      </w:r>
      <w:r w:rsidRPr="003C156A">
        <w:rPr>
          <w:rFonts w:ascii="Arial" w:hAnsi="Arial" w:cs="Arial"/>
          <w:lang w:val="pl-PL"/>
        </w:rPr>
        <w:tab/>
        <w:t>……………………………………..</w:t>
      </w:r>
    </w:p>
    <w:p w14:paraId="7F32E951" w14:textId="1B4BC0C8" w:rsidR="00BC403D" w:rsidRPr="003C156A" w:rsidRDefault="00BC403D" w:rsidP="00BC403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rPr>
          <w:rFonts w:ascii="Arial" w:hAnsi="Arial" w:cs="Arial"/>
          <w:sz w:val="22"/>
          <w:szCs w:val="22"/>
          <w:lang w:val="pl-PL"/>
        </w:rPr>
      </w:pPr>
      <w:r w:rsidRPr="003C156A">
        <w:rPr>
          <w:rFonts w:ascii="Arial" w:hAnsi="Arial" w:cs="Arial"/>
          <w:sz w:val="20"/>
          <w:szCs w:val="20"/>
          <w:lang w:val="pl-PL"/>
        </w:rPr>
        <w:t>(czytelny podpis lub pieczątka imienna)</w:t>
      </w:r>
      <w:r w:rsidRPr="003C156A">
        <w:rPr>
          <w:rFonts w:ascii="Arial" w:hAnsi="Arial" w:cs="Arial"/>
          <w:sz w:val="20"/>
          <w:szCs w:val="20"/>
          <w:lang w:val="pl-PL"/>
        </w:rPr>
        <w:tab/>
      </w:r>
      <w:r w:rsidRPr="003C156A">
        <w:rPr>
          <w:rFonts w:ascii="Arial" w:hAnsi="Arial" w:cs="Arial"/>
          <w:sz w:val="20"/>
          <w:szCs w:val="20"/>
          <w:lang w:val="pl-PL"/>
        </w:rPr>
        <w:tab/>
      </w:r>
      <w:r w:rsidRPr="003C156A">
        <w:rPr>
          <w:rFonts w:ascii="Arial" w:hAnsi="Arial" w:cs="Arial"/>
          <w:sz w:val="20"/>
          <w:szCs w:val="20"/>
          <w:lang w:val="pl-PL"/>
        </w:rPr>
        <w:tab/>
      </w:r>
      <w:r w:rsidRPr="003C156A">
        <w:rPr>
          <w:rFonts w:ascii="Arial" w:hAnsi="Arial" w:cs="Arial"/>
          <w:sz w:val="20"/>
          <w:szCs w:val="20"/>
          <w:lang w:val="pl-PL"/>
        </w:rPr>
        <w:tab/>
        <w:t>(czytelny podpis lub pieczątka imienna)</w:t>
      </w:r>
    </w:p>
    <w:sectPr w:rsidR="00BC403D" w:rsidRPr="003C156A" w:rsidSect="00FD4B97">
      <w:endnotePr>
        <w:numFmt w:val="decimal"/>
      </w:endnotePr>
      <w:type w:val="continuous"/>
      <w:pgSz w:w="11906" w:h="16838" w:code="9"/>
      <w:pgMar w:top="851" w:right="851" w:bottom="1134" w:left="1134" w:header="851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8734" w14:textId="77777777" w:rsidR="00B565FC" w:rsidRDefault="00B565FC">
      <w:r>
        <w:separator/>
      </w:r>
    </w:p>
  </w:endnote>
  <w:endnote w:type="continuationSeparator" w:id="0">
    <w:p w14:paraId="0B59B93D" w14:textId="77777777" w:rsidR="00B565FC" w:rsidRDefault="00B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OlS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641D" w14:textId="77777777" w:rsidR="00B565FC" w:rsidRDefault="00B565FC">
      <w:r>
        <w:separator/>
      </w:r>
    </w:p>
  </w:footnote>
  <w:footnote w:type="continuationSeparator" w:id="0">
    <w:p w14:paraId="29856F7B" w14:textId="77777777" w:rsidR="00B565FC" w:rsidRDefault="00B56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835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33E08C7"/>
    <w:multiLevelType w:val="multilevel"/>
    <w:tmpl w:val="50344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480100"/>
    <w:multiLevelType w:val="hybridMultilevel"/>
    <w:tmpl w:val="FDD69152"/>
    <w:lvl w:ilvl="0" w:tplc="27DEFD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4C11F5D"/>
    <w:multiLevelType w:val="hybridMultilevel"/>
    <w:tmpl w:val="44C2589E"/>
    <w:lvl w:ilvl="0" w:tplc="A3F6AF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3EB5450"/>
    <w:multiLevelType w:val="singleLevel"/>
    <w:tmpl w:val="E79E4FF0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113214"/>
    <w:multiLevelType w:val="hybridMultilevel"/>
    <w:tmpl w:val="B298ED78"/>
    <w:lvl w:ilvl="0" w:tplc="D6DA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3B6"/>
    <w:multiLevelType w:val="hybridMultilevel"/>
    <w:tmpl w:val="7AE87758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6FD6"/>
    <w:multiLevelType w:val="hybridMultilevel"/>
    <w:tmpl w:val="C7628BEC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B1C18"/>
    <w:multiLevelType w:val="hybridMultilevel"/>
    <w:tmpl w:val="D51E90F4"/>
    <w:lvl w:ilvl="0" w:tplc="27DEF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53F4A"/>
    <w:multiLevelType w:val="hybridMultilevel"/>
    <w:tmpl w:val="2BEC5F1A"/>
    <w:lvl w:ilvl="0" w:tplc="F1002E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D5283"/>
    <w:multiLevelType w:val="hybridMultilevel"/>
    <w:tmpl w:val="8A2C3BEE"/>
    <w:lvl w:ilvl="0" w:tplc="945AB21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D665B"/>
    <w:multiLevelType w:val="hybridMultilevel"/>
    <w:tmpl w:val="0E1A60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5237FF"/>
    <w:multiLevelType w:val="hybridMultilevel"/>
    <w:tmpl w:val="BF383AA8"/>
    <w:lvl w:ilvl="0" w:tplc="B194FA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DE7174"/>
    <w:multiLevelType w:val="hybridMultilevel"/>
    <w:tmpl w:val="A13C0A34"/>
    <w:lvl w:ilvl="0" w:tplc="27DEFD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EC3972"/>
    <w:multiLevelType w:val="singleLevel"/>
    <w:tmpl w:val="DCFA23B8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E5383B"/>
    <w:multiLevelType w:val="singleLevel"/>
    <w:tmpl w:val="C186D7C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6AAE6E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FF01E1"/>
    <w:multiLevelType w:val="multilevel"/>
    <w:tmpl w:val="B2342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4693AC3"/>
    <w:multiLevelType w:val="hybridMultilevel"/>
    <w:tmpl w:val="FA0425B4"/>
    <w:lvl w:ilvl="0" w:tplc="1398F6C6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946395"/>
    <w:multiLevelType w:val="hybridMultilevel"/>
    <w:tmpl w:val="D93EB412"/>
    <w:lvl w:ilvl="0" w:tplc="FFA63454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</w:lvl>
    <w:lvl w:ilvl="1" w:tplc="BDAE5DD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AE567BD"/>
    <w:multiLevelType w:val="singleLevel"/>
    <w:tmpl w:val="22102CF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num w:numId="1" w16cid:durableId="127431566">
    <w:abstractNumId w:val="15"/>
  </w:num>
  <w:num w:numId="2" w16cid:durableId="1384018146">
    <w:abstractNumId w:val="20"/>
  </w:num>
  <w:num w:numId="3" w16cid:durableId="273755412">
    <w:abstractNumId w:val="4"/>
  </w:num>
  <w:num w:numId="4" w16cid:durableId="540869777">
    <w:abstractNumId w:val="1"/>
  </w:num>
  <w:num w:numId="5" w16cid:durableId="1757247396">
    <w:abstractNumId w:val="14"/>
  </w:num>
  <w:num w:numId="6" w16cid:durableId="1615287578">
    <w:abstractNumId w:val="16"/>
  </w:num>
  <w:num w:numId="7" w16cid:durableId="1483960919">
    <w:abstractNumId w:val="0"/>
  </w:num>
  <w:num w:numId="8" w16cid:durableId="2103408400">
    <w:abstractNumId w:val="17"/>
  </w:num>
  <w:num w:numId="9" w16cid:durableId="1582714535">
    <w:abstractNumId w:val="18"/>
  </w:num>
  <w:num w:numId="10" w16cid:durableId="1990017216">
    <w:abstractNumId w:val="13"/>
  </w:num>
  <w:num w:numId="11" w16cid:durableId="1111390386">
    <w:abstractNumId w:val="12"/>
  </w:num>
  <w:num w:numId="12" w16cid:durableId="1932200603">
    <w:abstractNumId w:val="2"/>
  </w:num>
  <w:num w:numId="13" w16cid:durableId="1112476658">
    <w:abstractNumId w:val="5"/>
  </w:num>
  <w:num w:numId="14" w16cid:durableId="1869489804">
    <w:abstractNumId w:val="7"/>
  </w:num>
  <w:num w:numId="15" w16cid:durableId="73402670">
    <w:abstractNumId w:val="6"/>
  </w:num>
  <w:num w:numId="16" w16cid:durableId="155656821">
    <w:abstractNumId w:val="9"/>
  </w:num>
  <w:num w:numId="17" w16cid:durableId="156921462">
    <w:abstractNumId w:val="3"/>
  </w:num>
  <w:num w:numId="18" w16cid:durableId="936209471">
    <w:abstractNumId w:val="8"/>
  </w:num>
  <w:num w:numId="19" w16cid:durableId="594363085">
    <w:abstractNumId w:val="19"/>
  </w:num>
  <w:num w:numId="20" w16cid:durableId="526601070">
    <w:abstractNumId w:val="11"/>
  </w:num>
  <w:num w:numId="21" w16cid:durableId="21123484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2D"/>
    <w:rsid w:val="00012979"/>
    <w:rsid w:val="00012D7C"/>
    <w:rsid w:val="00013C95"/>
    <w:rsid w:val="00023042"/>
    <w:rsid w:val="00023229"/>
    <w:rsid w:val="00027738"/>
    <w:rsid w:val="00035539"/>
    <w:rsid w:val="0004074C"/>
    <w:rsid w:val="0004128F"/>
    <w:rsid w:val="00044826"/>
    <w:rsid w:val="000515CF"/>
    <w:rsid w:val="00056471"/>
    <w:rsid w:val="00064168"/>
    <w:rsid w:val="00066A01"/>
    <w:rsid w:val="000772AA"/>
    <w:rsid w:val="000843E2"/>
    <w:rsid w:val="00086741"/>
    <w:rsid w:val="000879AC"/>
    <w:rsid w:val="00092760"/>
    <w:rsid w:val="000943DA"/>
    <w:rsid w:val="000A0E21"/>
    <w:rsid w:val="000A2AA9"/>
    <w:rsid w:val="000A33E4"/>
    <w:rsid w:val="000A45FD"/>
    <w:rsid w:val="000B1298"/>
    <w:rsid w:val="000B4A8A"/>
    <w:rsid w:val="000B6D58"/>
    <w:rsid w:val="000B6F39"/>
    <w:rsid w:val="000C0BAA"/>
    <w:rsid w:val="000C19AA"/>
    <w:rsid w:val="000C36AB"/>
    <w:rsid w:val="000C7732"/>
    <w:rsid w:val="000C7F2E"/>
    <w:rsid w:val="000D63E5"/>
    <w:rsid w:val="000D646C"/>
    <w:rsid w:val="000E3241"/>
    <w:rsid w:val="000E4F97"/>
    <w:rsid w:val="000E5517"/>
    <w:rsid w:val="000E5F63"/>
    <w:rsid w:val="000F3965"/>
    <w:rsid w:val="000F648A"/>
    <w:rsid w:val="00107632"/>
    <w:rsid w:val="00112246"/>
    <w:rsid w:val="00122877"/>
    <w:rsid w:val="00126036"/>
    <w:rsid w:val="001279C5"/>
    <w:rsid w:val="0013171C"/>
    <w:rsid w:val="00142D9D"/>
    <w:rsid w:val="001467C5"/>
    <w:rsid w:val="0016123D"/>
    <w:rsid w:val="00162EDA"/>
    <w:rsid w:val="001647AE"/>
    <w:rsid w:val="00164F77"/>
    <w:rsid w:val="00174280"/>
    <w:rsid w:val="00193D8C"/>
    <w:rsid w:val="001C3EB1"/>
    <w:rsid w:val="001C4CF4"/>
    <w:rsid w:val="001D5B7C"/>
    <w:rsid w:val="001E56B9"/>
    <w:rsid w:val="001E713D"/>
    <w:rsid w:val="001F0EC3"/>
    <w:rsid w:val="001F53E6"/>
    <w:rsid w:val="00200533"/>
    <w:rsid w:val="00212DAD"/>
    <w:rsid w:val="00223F6C"/>
    <w:rsid w:val="00233DC7"/>
    <w:rsid w:val="00243242"/>
    <w:rsid w:val="00250605"/>
    <w:rsid w:val="00251938"/>
    <w:rsid w:val="00254953"/>
    <w:rsid w:val="00256CF6"/>
    <w:rsid w:val="002623FF"/>
    <w:rsid w:val="00272823"/>
    <w:rsid w:val="0027567E"/>
    <w:rsid w:val="00284C5D"/>
    <w:rsid w:val="002A670E"/>
    <w:rsid w:val="002B3278"/>
    <w:rsid w:val="002B341E"/>
    <w:rsid w:val="002B397C"/>
    <w:rsid w:val="002D244D"/>
    <w:rsid w:val="002D7D04"/>
    <w:rsid w:val="002E1B11"/>
    <w:rsid w:val="002E1B52"/>
    <w:rsid w:val="002E3FF5"/>
    <w:rsid w:val="002F1903"/>
    <w:rsid w:val="002F60BC"/>
    <w:rsid w:val="00305E08"/>
    <w:rsid w:val="00307AA5"/>
    <w:rsid w:val="00315182"/>
    <w:rsid w:val="003225D4"/>
    <w:rsid w:val="0033189A"/>
    <w:rsid w:val="00335007"/>
    <w:rsid w:val="00335FCB"/>
    <w:rsid w:val="00341A05"/>
    <w:rsid w:val="00345439"/>
    <w:rsid w:val="0034629C"/>
    <w:rsid w:val="0035620D"/>
    <w:rsid w:val="00357C60"/>
    <w:rsid w:val="00360700"/>
    <w:rsid w:val="00376C02"/>
    <w:rsid w:val="00381F84"/>
    <w:rsid w:val="0038255A"/>
    <w:rsid w:val="00383D57"/>
    <w:rsid w:val="00387C61"/>
    <w:rsid w:val="00391E7A"/>
    <w:rsid w:val="00392059"/>
    <w:rsid w:val="00392853"/>
    <w:rsid w:val="00392E5F"/>
    <w:rsid w:val="003C156A"/>
    <w:rsid w:val="003C1DD4"/>
    <w:rsid w:val="003C46F7"/>
    <w:rsid w:val="003C5719"/>
    <w:rsid w:val="003C5B44"/>
    <w:rsid w:val="003C6C66"/>
    <w:rsid w:val="003D169C"/>
    <w:rsid w:val="003D3146"/>
    <w:rsid w:val="003D538E"/>
    <w:rsid w:val="003D75B7"/>
    <w:rsid w:val="003D7F70"/>
    <w:rsid w:val="003E69A1"/>
    <w:rsid w:val="003F7CD2"/>
    <w:rsid w:val="0040095B"/>
    <w:rsid w:val="00403B55"/>
    <w:rsid w:val="00404F36"/>
    <w:rsid w:val="004059F9"/>
    <w:rsid w:val="0042116E"/>
    <w:rsid w:val="00421289"/>
    <w:rsid w:val="00426A82"/>
    <w:rsid w:val="00427766"/>
    <w:rsid w:val="00431E7D"/>
    <w:rsid w:val="00435E2E"/>
    <w:rsid w:val="00437E94"/>
    <w:rsid w:val="004425A7"/>
    <w:rsid w:val="0044544D"/>
    <w:rsid w:val="00446CF9"/>
    <w:rsid w:val="0045577C"/>
    <w:rsid w:val="00456C42"/>
    <w:rsid w:val="004704AD"/>
    <w:rsid w:val="00471F56"/>
    <w:rsid w:val="00472480"/>
    <w:rsid w:val="004746C1"/>
    <w:rsid w:val="004845E8"/>
    <w:rsid w:val="004931B4"/>
    <w:rsid w:val="004A0AA3"/>
    <w:rsid w:val="004A567F"/>
    <w:rsid w:val="004B2CAB"/>
    <w:rsid w:val="004B6740"/>
    <w:rsid w:val="004B753E"/>
    <w:rsid w:val="004C1F86"/>
    <w:rsid w:val="004D5596"/>
    <w:rsid w:val="004D6582"/>
    <w:rsid w:val="004E412D"/>
    <w:rsid w:val="004E57D7"/>
    <w:rsid w:val="004F5A3C"/>
    <w:rsid w:val="00504558"/>
    <w:rsid w:val="005050AF"/>
    <w:rsid w:val="00510069"/>
    <w:rsid w:val="00522E42"/>
    <w:rsid w:val="00527487"/>
    <w:rsid w:val="005355AB"/>
    <w:rsid w:val="00537DAE"/>
    <w:rsid w:val="00542E22"/>
    <w:rsid w:val="005479B8"/>
    <w:rsid w:val="00550796"/>
    <w:rsid w:val="0055108B"/>
    <w:rsid w:val="0056134A"/>
    <w:rsid w:val="00564C23"/>
    <w:rsid w:val="00567709"/>
    <w:rsid w:val="005727EE"/>
    <w:rsid w:val="005816F5"/>
    <w:rsid w:val="00585649"/>
    <w:rsid w:val="00586E67"/>
    <w:rsid w:val="00592BC4"/>
    <w:rsid w:val="005935BD"/>
    <w:rsid w:val="005A1C35"/>
    <w:rsid w:val="005A69CB"/>
    <w:rsid w:val="005B44E9"/>
    <w:rsid w:val="005B49F2"/>
    <w:rsid w:val="005B7FF6"/>
    <w:rsid w:val="005C249C"/>
    <w:rsid w:val="005D48D3"/>
    <w:rsid w:val="005D6441"/>
    <w:rsid w:val="005E154C"/>
    <w:rsid w:val="005E6CC9"/>
    <w:rsid w:val="005E753D"/>
    <w:rsid w:val="005F1673"/>
    <w:rsid w:val="005F27C7"/>
    <w:rsid w:val="005F517B"/>
    <w:rsid w:val="00605454"/>
    <w:rsid w:val="00611218"/>
    <w:rsid w:val="00612648"/>
    <w:rsid w:val="00612BA9"/>
    <w:rsid w:val="00614BF2"/>
    <w:rsid w:val="00621D29"/>
    <w:rsid w:val="006263A8"/>
    <w:rsid w:val="006326D5"/>
    <w:rsid w:val="00634C70"/>
    <w:rsid w:val="0067686F"/>
    <w:rsid w:val="00696603"/>
    <w:rsid w:val="006B4F64"/>
    <w:rsid w:val="006C4952"/>
    <w:rsid w:val="006C54DC"/>
    <w:rsid w:val="006D08BB"/>
    <w:rsid w:val="006D0DC6"/>
    <w:rsid w:val="006D512D"/>
    <w:rsid w:val="006E1AE7"/>
    <w:rsid w:val="006E5D35"/>
    <w:rsid w:val="006F1459"/>
    <w:rsid w:val="006F4139"/>
    <w:rsid w:val="006F7116"/>
    <w:rsid w:val="00701464"/>
    <w:rsid w:val="00705E90"/>
    <w:rsid w:val="00710F99"/>
    <w:rsid w:val="00720194"/>
    <w:rsid w:val="00721DC4"/>
    <w:rsid w:val="00731AB6"/>
    <w:rsid w:val="00734548"/>
    <w:rsid w:val="00734EDC"/>
    <w:rsid w:val="0074285C"/>
    <w:rsid w:val="0074340D"/>
    <w:rsid w:val="0074398F"/>
    <w:rsid w:val="007440A9"/>
    <w:rsid w:val="00750052"/>
    <w:rsid w:val="00766799"/>
    <w:rsid w:val="00766EE2"/>
    <w:rsid w:val="00770E22"/>
    <w:rsid w:val="0077718F"/>
    <w:rsid w:val="007804F3"/>
    <w:rsid w:val="0078302C"/>
    <w:rsid w:val="007844C0"/>
    <w:rsid w:val="007862D9"/>
    <w:rsid w:val="00794A67"/>
    <w:rsid w:val="007A193D"/>
    <w:rsid w:val="007B11C1"/>
    <w:rsid w:val="007C3A3B"/>
    <w:rsid w:val="007C7F8B"/>
    <w:rsid w:val="007D1CCA"/>
    <w:rsid w:val="007D4696"/>
    <w:rsid w:val="007E17E6"/>
    <w:rsid w:val="007E7066"/>
    <w:rsid w:val="007E7228"/>
    <w:rsid w:val="007F42C8"/>
    <w:rsid w:val="007F4A20"/>
    <w:rsid w:val="00802693"/>
    <w:rsid w:val="008051E1"/>
    <w:rsid w:val="0080679F"/>
    <w:rsid w:val="00811B0F"/>
    <w:rsid w:val="00815BFB"/>
    <w:rsid w:val="00822E8B"/>
    <w:rsid w:val="00827DFC"/>
    <w:rsid w:val="008317F8"/>
    <w:rsid w:val="008403B3"/>
    <w:rsid w:val="00850684"/>
    <w:rsid w:val="00850A12"/>
    <w:rsid w:val="00855BA2"/>
    <w:rsid w:val="00862A7D"/>
    <w:rsid w:val="0086699A"/>
    <w:rsid w:val="00874210"/>
    <w:rsid w:val="00877A37"/>
    <w:rsid w:val="008803E1"/>
    <w:rsid w:val="00880D01"/>
    <w:rsid w:val="00881048"/>
    <w:rsid w:val="00883DB5"/>
    <w:rsid w:val="00884DA5"/>
    <w:rsid w:val="008A0D48"/>
    <w:rsid w:val="008B0348"/>
    <w:rsid w:val="008C4E36"/>
    <w:rsid w:val="008C5DF3"/>
    <w:rsid w:val="008D11B0"/>
    <w:rsid w:val="008D4A82"/>
    <w:rsid w:val="008D6279"/>
    <w:rsid w:val="008E3C08"/>
    <w:rsid w:val="008E4053"/>
    <w:rsid w:val="00907661"/>
    <w:rsid w:val="009106ED"/>
    <w:rsid w:val="009135D9"/>
    <w:rsid w:val="00915138"/>
    <w:rsid w:val="00921169"/>
    <w:rsid w:val="00922759"/>
    <w:rsid w:val="009228E3"/>
    <w:rsid w:val="0094172A"/>
    <w:rsid w:val="00951A4A"/>
    <w:rsid w:val="0095204F"/>
    <w:rsid w:val="009524E4"/>
    <w:rsid w:val="00955809"/>
    <w:rsid w:val="0095685B"/>
    <w:rsid w:val="009605C6"/>
    <w:rsid w:val="00965094"/>
    <w:rsid w:val="00967D20"/>
    <w:rsid w:val="0097148B"/>
    <w:rsid w:val="00986C74"/>
    <w:rsid w:val="0099346B"/>
    <w:rsid w:val="00995F36"/>
    <w:rsid w:val="009A64D7"/>
    <w:rsid w:val="009B0CD5"/>
    <w:rsid w:val="009B45DE"/>
    <w:rsid w:val="009C70E7"/>
    <w:rsid w:val="009D1E24"/>
    <w:rsid w:val="009E0FA3"/>
    <w:rsid w:val="009E3233"/>
    <w:rsid w:val="009E5A6C"/>
    <w:rsid w:val="009F4E2C"/>
    <w:rsid w:val="00A02906"/>
    <w:rsid w:val="00A06574"/>
    <w:rsid w:val="00A3000C"/>
    <w:rsid w:val="00A3608D"/>
    <w:rsid w:val="00A40A07"/>
    <w:rsid w:val="00A42804"/>
    <w:rsid w:val="00A45597"/>
    <w:rsid w:val="00A4713C"/>
    <w:rsid w:val="00A47E10"/>
    <w:rsid w:val="00A51231"/>
    <w:rsid w:val="00A51553"/>
    <w:rsid w:val="00A54787"/>
    <w:rsid w:val="00A6206C"/>
    <w:rsid w:val="00A654ED"/>
    <w:rsid w:val="00A7132F"/>
    <w:rsid w:val="00A74078"/>
    <w:rsid w:val="00A86D6F"/>
    <w:rsid w:val="00A87A49"/>
    <w:rsid w:val="00A91760"/>
    <w:rsid w:val="00A959B6"/>
    <w:rsid w:val="00A9656A"/>
    <w:rsid w:val="00AA51AC"/>
    <w:rsid w:val="00AA55BD"/>
    <w:rsid w:val="00AA567D"/>
    <w:rsid w:val="00AB1081"/>
    <w:rsid w:val="00AB703E"/>
    <w:rsid w:val="00AC30CD"/>
    <w:rsid w:val="00AC357E"/>
    <w:rsid w:val="00AC604C"/>
    <w:rsid w:val="00AD1032"/>
    <w:rsid w:val="00AD4110"/>
    <w:rsid w:val="00AE7C9F"/>
    <w:rsid w:val="00AF656C"/>
    <w:rsid w:val="00B0021A"/>
    <w:rsid w:val="00B01C75"/>
    <w:rsid w:val="00B02927"/>
    <w:rsid w:val="00B029D4"/>
    <w:rsid w:val="00B15FA1"/>
    <w:rsid w:val="00B170C3"/>
    <w:rsid w:val="00B3597B"/>
    <w:rsid w:val="00B405EB"/>
    <w:rsid w:val="00B46FEC"/>
    <w:rsid w:val="00B50081"/>
    <w:rsid w:val="00B565FC"/>
    <w:rsid w:val="00B60B63"/>
    <w:rsid w:val="00B65C03"/>
    <w:rsid w:val="00B731AC"/>
    <w:rsid w:val="00B751DB"/>
    <w:rsid w:val="00B80181"/>
    <w:rsid w:val="00B815F1"/>
    <w:rsid w:val="00B90F21"/>
    <w:rsid w:val="00B911CD"/>
    <w:rsid w:val="00B94B5D"/>
    <w:rsid w:val="00B95D50"/>
    <w:rsid w:val="00BA07CC"/>
    <w:rsid w:val="00BB51A9"/>
    <w:rsid w:val="00BC1466"/>
    <w:rsid w:val="00BC403D"/>
    <w:rsid w:val="00BC78B2"/>
    <w:rsid w:val="00BD65CC"/>
    <w:rsid w:val="00BE1405"/>
    <w:rsid w:val="00BE65AC"/>
    <w:rsid w:val="00BF51FB"/>
    <w:rsid w:val="00BF609A"/>
    <w:rsid w:val="00C051D3"/>
    <w:rsid w:val="00C1341E"/>
    <w:rsid w:val="00C15AC2"/>
    <w:rsid w:val="00C2272C"/>
    <w:rsid w:val="00C230AA"/>
    <w:rsid w:val="00C27847"/>
    <w:rsid w:val="00C313ED"/>
    <w:rsid w:val="00C57FEB"/>
    <w:rsid w:val="00C66770"/>
    <w:rsid w:val="00C74106"/>
    <w:rsid w:val="00C74369"/>
    <w:rsid w:val="00C751B3"/>
    <w:rsid w:val="00C765BB"/>
    <w:rsid w:val="00C8605E"/>
    <w:rsid w:val="00C87D0B"/>
    <w:rsid w:val="00C87EA0"/>
    <w:rsid w:val="00C93032"/>
    <w:rsid w:val="00C96DBD"/>
    <w:rsid w:val="00CA1AB4"/>
    <w:rsid w:val="00CB1CF8"/>
    <w:rsid w:val="00CB1D8F"/>
    <w:rsid w:val="00CB306E"/>
    <w:rsid w:val="00CC5663"/>
    <w:rsid w:val="00CC5A7A"/>
    <w:rsid w:val="00CD011D"/>
    <w:rsid w:val="00CD1C80"/>
    <w:rsid w:val="00CD47D6"/>
    <w:rsid w:val="00CD6BB5"/>
    <w:rsid w:val="00CE0CEB"/>
    <w:rsid w:val="00CF2F82"/>
    <w:rsid w:val="00CF5EC8"/>
    <w:rsid w:val="00CF69E4"/>
    <w:rsid w:val="00CF766C"/>
    <w:rsid w:val="00D010F8"/>
    <w:rsid w:val="00D02D4F"/>
    <w:rsid w:val="00D03924"/>
    <w:rsid w:val="00D11107"/>
    <w:rsid w:val="00D218C9"/>
    <w:rsid w:val="00D22B09"/>
    <w:rsid w:val="00D31E03"/>
    <w:rsid w:val="00D46850"/>
    <w:rsid w:val="00D47F73"/>
    <w:rsid w:val="00D8289E"/>
    <w:rsid w:val="00D911D0"/>
    <w:rsid w:val="00D93484"/>
    <w:rsid w:val="00D93F67"/>
    <w:rsid w:val="00D95628"/>
    <w:rsid w:val="00D97362"/>
    <w:rsid w:val="00DA0DAE"/>
    <w:rsid w:val="00DB7499"/>
    <w:rsid w:val="00DC3ADB"/>
    <w:rsid w:val="00DC538D"/>
    <w:rsid w:val="00DF6F5F"/>
    <w:rsid w:val="00E01EF6"/>
    <w:rsid w:val="00E07E98"/>
    <w:rsid w:val="00E10DE9"/>
    <w:rsid w:val="00E12ED1"/>
    <w:rsid w:val="00E13289"/>
    <w:rsid w:val="00E212A9"/>
    <w:rsid w:val="00E248B0"/>
    <w:rsid w:val="00E4122B"/>
    <w:rsid w:val="00E4198F"/>
    <w:rsid w:val="00E46F7F"/>
    <w:rsid w:val="00E47AD7"/>
    <w:rsid w:val="00E51F18"/>
    <w:rsid w:val="00E54781"/>
    <w:rsid w:val="00E611FC"/>
    <w:rsid w:val="00E624AC"/>
    <w:rsid w:val="00E62C62"/>
    <w:rsid w:val="00E7157A"/>
    <w:rsid w:val="00E778C0"/>
    <w:rsid w:val="00E81988"/>
    <w:rsid w:val="00E84D5B"/>
    <w:rsid w:val="00E9137A"/>
    <w:rsid w:val="00E93B33"/>
    <w:rsid w:val="00E94DBA"/>
    <w:rsid w:val="00E97664"/>
    <w:rsid w:val="00EA5929"/>
    <w:rsid w:val="00EB0316"/>
    <w:rsid w:val="00EB100A"/>
    <w:rsid w:val="00EB13D1"/>
    <w:rsid w:val="00EB2587"/>
    <w:rsid w:val="00EC0A57"/>
    <w:rsid w:val="00EC3E82"/>
    <w:rsid w:val="00EE21BB"/>
    <w:rsid w:val="00EF15CE"/>
    <w:rsid w:val="00EF558D"/>
    <w:rsid w:val="00EF63E0"/>
    <w:rsid w:val="00F105C6"/>
    <w:rsid w:val="00F1107F"/>
    <w:rsid w:val="00F11616"/>
    <w:rsid w:val="00F17BEE"/>
    <w:rsid w:val="00F251A7"/>
    <w:rsid w:val="00F30341"/>
    <w:rsid w:val="00F3295C"/>
    <w:rsid w:val="00F3614F"/>
    <w:rsid w:val="00F5302D"/>
    <w:rsid w:val="00F64706"/>
    <w:rsid w:val="00F64FD7"/>
    <w:rsid w:val="00F67961"/>
    <w:rsid w:val="00F73AF1"/>
    <w:rsid w:val="00F75CAB"/>
    <w:rsid w:val="00F87FC1"/>
    <w:rsid w:val="00F957C9"/>
    <w:rsid w:val="00FC7C89"/>
    <w:rsid w:val="00FD0369"/>
    <w:rsid w:val="00FD1153"/>
    <w:rsid w:val="00FD2EC0"/>
    <w:rsid w:val="00FD4B97"/>
    <w:rsid w:val="00FE4370"/>
    <w:rsid w:val="00FE4E55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949EE"/>
  <w15:docId w15:val="{CC29EFD8-042E-43E1-8DDD-6523DF21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07F"/>
    <w:pPr>
      <w:widowControl w:val="0"/>
    </w:pPr>
    <w:rPr>
      <w:rFonts w:ascii="GoudyOlSt BT" w:hAnsi="GoudyOlSt BT" w:cs="GoudyOlSt BT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107F"/>
    <w:pPr>
      <w:widowControl/>
      <w:numPr>
        <w:numId w:val="7"/>
      </w:numPr>
      <w:tabs>
        <w:tab w:val="left" w:pos="0"/>
        <w:tab w:val="left" w:pos="1440"/>
      </w:tabs>
      <w:spacing w:before="24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1107F"/>
    <w:pPr>
      <w:widowControl/>
      <w:numPr>
        <w:ilvl w:val="1"/>
        <w:numId w:val="7"/>
      </w:numPr>
      <w:tabs>
        <w:tab w:val="left" w:pos="1440"/>
      </w:tabs>
      <w:spacing w:before="12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1107F"/>
    <w:pPr>
      <w:keepNext/>
      <w:widowControl/>
      <w:numPr>
        <w:ilvl w:val="2"/>
        <w:numId w:val="7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07F"/>
    <w:pPr>
      <w:widowControl/>
      <w:numPr>
        <w:ilvl w:val="3"/>
        <w:numId w:val="7"/>
      </w:numPr>
      <w:spacing w:before="120" w:after="120"/>
      <w:ind w:hanging="709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07F"/>
    <w:pPr>
      <w:widowControl/>
      <w:numPr>
        <w:ilvl w:val="4"/>
        <w:numId w:val="7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107F"/>
    <w:pPr>
      <w:widowControl/>
      <w:numPr>
        <w:ilvl w:val="5"/>
        <w:numId w:val="7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07F"/>
    <w:pPr>
      <w:widowControl/>
      <w:numPr>
        <w:ilvl w:val="6"/>
        <w:numId w:val="7"/>
      </w:num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107F"/>
    <w:pPr>
      <w:widowControl/>
      <w:numPr>
        <w:ilvl w:val="7"/>
        <w:numId w:val="7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107F"/>
    <w:pPr>
      <w:widowControl/>
      <w:numPr>
        <w:ilvl w:val="8"/>
        <w:numId w:val="7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03B55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9"/>
    <w:locked/>
    <w:rsid w:val="00403B55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9"/>
    <w:locked/>
    <w:rsid w:val="00403B55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Nagwek4Znak">
    <w:name w:val="Nagłówek 4 Znak"/>
    <w:link w:val="Nagwek4"/>
    <w:uiPriority w:val="99"/>
    <w:locked/>
    <w:rsid w:val="00403B55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Nagwek5Znak">
    <w:name w:val="Nagłówek 5 Znak"/>
    <w:link w:val="Nagwek5"/>
    <w:uiPriority w:val="99"/>
    <w:locked/>
    <w:rsid w:val="00403B55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link w:val="Nagwek6"/>
    <w:uiPriority w:val="99"/>
    <w:locked/>
    <w:rsid w:val="00403B55"/>
    <w:rPr>
      <w:rFonts w:ascii="Calibri" w:hAnsi="Calibri" w:cs="Calibri"/>
      <w:b/>
      <w:bCs/>
      <w:sz w:val="22"/>
      <w:szCs w:val="22"/>
      <w:lang w:val="en-US"/>
    </w:rPr>
  </w:style>
  <w:style w:type="character" w:customStyle="1" w:styleId="Nagwek7Znak">
    <w:name w:val="Nagłówek 7 Znak"/>
    <w:link w:val="Nagwek7"/>
    <w:uiPriority w:val="99"/>
    <w:locked/>
    <w:rsid w:val="00403B55"/>
    <w:rPr>
      <w:rFonts w:ascii="Calibri" w:hAnsi="Calibri" w:cs="Calibri"/>
      <w:sz w:val="24"/>
      <w:szCs w:val="24"/>
      <w:lang w:val="en-US"/>
    </w:rPr>
  </w:style>
  <w:style w:type="character" w:customStyle="1" w:styleId="Nagwek8Znak">
    <w:name w:val="Nagłówek 8 Znak"/>
    <w:link w:val="Nagwek8"/>
    <w:uiPriority w:val="99"/>
    <w:locked/>
    <w:rsid w:val="00403B55"/>
    <w:rPr>
      <w:rFonts w:ascii="Calibri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link w:val="Nagwek9"/>
    <w:uiPriority w:val="99"/>
    <w:locked/>
    <w:rsid w:val="00403B55"/>
    <w:rPr>
      <w:rFonts w:ascii="Cambria" w:hAnsi="Cambria" w:cs="Cambria"/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F1107F"/>
  </w:style>
  <w:style w:type="paragraph" w:styleId="Tekstpodstawowy">
    <w:name w:val="Body Text"/>
    <w:aliases w:val="Znak Znak"/>
    <w:basedOn w:val="Normalny"/>
    <w:link w:val="TekstpodstawowyZnak"/>
    <w:uiPriority w:val="99"/>
    <w:rsid w:val="00F1107F"/>
    <w:rPr>
      <w:rFonts w:ascii="HelveticaEE" w:hAnsi="HelveticaEE" w:cs="HelveticaEE"/>
      <w:color w:val="000000"/>
      <w:lang w:val="pl-PL"/>
    </w:rPr>
  </w:style>
  <w:style w:type="character" w:customStyle="1" w:styleId="TekstpodstawowyZnak">
    <w:name w:val="Tekst podstawowy Znak"/>
    <w:aliases w:val="Znak Znak Znak"/>
    <w:link w:val="Tekstpodstawowy"/>
    <w:uiPriority w:val="99"/>
    <w:locked/>
    <w:rsid w:val="00193D8C"/>
    <w:rPr>
      <w:rFonts w:ascii="HelveticaEE" w:hAnsi="HelveticaEE" w:cs="HelveticaEE"/>
      <w:color w:val="00000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F11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03B55"/>
    <w:rPr>
      <w:rFonts w:ascii="GoudyOlSt BT" w:hAnsi="GoudyOlSt BT" w:cs="GoudyOlSt BT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F110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403B55"/>
    <w:rPr>
      <w:rFonts w:ascii="GoudyOlSt BT" w:hAnsi="GoudyOlSt BT" w:cs="GoudyOlSt BT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rsid w:val="00F1107F"/>
  </w:style>
  <w:style w:type="paragraph" w:styleId="Tekstpodstawowy2">
    <w:name w:val="Body Text 2"/>
    <w:basedOn w:val="Normalny"/>
    <w:link w:val="Tekstpodstawowy2Znak"/>
    <w:uiPriority w:val="99"/>
    <w:rsid w:val="00F1107F"/>
    <w:pPr>
      <w:tabs>
        <w:tab w:val="left" w:pos="-1080"/>
        <w:tab w:val="left" w:pos="-720"/>
        <w:tab w:val="left" w:pos="0"/>
        <w:tab w:val="left" w:pos="720"/>
        <w:tab w:val="left" w:pos="1440"/>
        <w:tab w:val="left" w:pos="1790"/>
        <w:tab w:val="left" w:pos="2880"/>
      </w:tabs>
      <w:spacing w:line="36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03B55"/>
    <w:rPr>
      <w:rFonts w:ascii="GoudyOlSt BT" w:hAnsi="GoudyOlSt BT" w:cs="GoudyOlSt BT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F1107F"/>
    <w:pPr>
      <w:tabs>
        <w:tab w:val="left" w:pos="-1080"/>
        <w:tab w:val="left" w:pos="-720"/>
        <w:tab w:val="left" w:pos="0"/>
        <w:tab w:val="left" w:pos="720"/>
        <w:tab w:val="left" w:pos="1440"/>
        <w:tab w:val="left" w:pos="1790"/>
        <w:tab w:val="left" w:pos="2880"/>
      </w:tabs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03B55"/>
    <w:rPr>
      <w:rFonts w:ascii="GoudyOlSt BT" w:hAnsi="GoudyOlSt BT" w:cs="GoudyOlSt BT"/>
      <w:sz w:val="16"/>
      <w:szCs w:val="16"/>
      <w:lang w:val="en-US"/>
    </w:rPr>
  </w:style>
  <w:style w:type="paragraph" w:styleId="Tytu">
    <w:name w:val="Title"/>
    <w:basedOn w:val="Normalny"/>
    <w:link w:val="TytuZnak"/>
    <w:uiPriority w:val="99"/>
    <w:qFormat/>
    <w:rsid w:val="00F1107F"/>
    <w:pPr>
      <w:tabs>
        <w:tab w:val="center" w:pos="4513"/>
      </w:tabs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403B55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0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03B55"/>
    <w:rPr>
      <w:rFonts w:ascii="GoudyOlSt BT" w:hAnsi="GoudyOlSt BT" w:cs="GoudyOlSt BT"/>
      <w:lang w:val="en-US"/>
    </w:rPr>
  </w:style>
  <w:style w:type="paragraph" w:customStyle="1" w:styleId="t3">
    <w:name w:val="t3"/>
    <w:basedOn w:val="Normalny"/>
    <w:uiPriority w:val="99"/>
    <w:rsid w:val="00C8605E"/>
    <w:pPr>
      <w:spacing w:line="280" w:lineRule="atLeast"/>
    </w:pPr>
    <w:rPr>
      <w:lang w:val="pl-PL"/>
    </w:rPr>
  </w:style>
  <w:style w:type="paragraph" w:customStyle="1" w:styleId="c5">
    <w:name w:val="c5"/>
    <w:basedOn w:val="Normalny"/>
    <w:uiPriority w:val="99"/>
    <w:rsid w:val="00C8605E"/>
    <w:pPr>
      <w:spacing w:line="240" w:lineRule="atLeast"/>
      <w:jc w:val="center"/>
    </w:pPr>
    <w:rPr>
      <w:lang w:val="pl-PL"/>
    </w:rPr>
  </w:style>
  <w:style w:type="paragraph" w:customStyle="1" w:styleId="p8">
    <w:name w:val="p8"/>
    <w:basedOn w:val="Normalny"/>
    <w:uiPriority w:val="99"/>
    <w:rsid w:val="00C8605E"/>
    <w:pPr>
      <w:tabs>
        <w:tab w:val="left" w:pos="260"/>
      </w:tabs>
      <w:spacing w:line="300" w:lineRule="atLeast"/>
      <w:ind w:left="1152" w:hanging="288"/>
    </w:pPr>
    <w:rPr>
      <w:lang w:val="pl-PL"/>
    </w:rPr>
  </w:style>
  <w:style w:type="table" w:customStyle="1" w:styleId="Tabela-Siatka1">
    <w:name w:val="Tabela - Siatka1"/>
    <w:basedOn w:val="Standardowy"/>
    <w:uiPriority w:val="99"/>
    <w:rsid w:val="00D22B09"/>
    <w:rPr>
      <w:rFonts w:ascii="GoudyOlSt BT" w:hAnsi="GoudyOlSt BT" w:cs="GoudyOlSt B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679F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403B55"/>
    <w:rPr>
      <w:sz w:val="2"/>
      <w:szCs w:val="2"/>
      <w:lang w:val="en-US"/>
    </w:rPr>
  </w:style>
  <w:style w:type="paragraph" w:styleId="Lista">
    <w:name w:val="List"/>
    <w:basedOn w:val="Normalny"/>
    <w:uiPriority w:val="99"/>
    <w:rsid w:val="00056471"/>
    <w:pPr>
      <w:widowControl/>
      <w:spacing w:after="200" w:line="276" w:lineRule="auto"/>
      <w:ind w:left="283" w:hanging="283"/>
    </w:pPr>
    <w:rPr>
      <w:rFonts w:ascii="Calibri" w:hAnsi="Calibri" w:cs="Calibri"/>
      <w:sz w:val="22"/>
      <w:szCs w:val="22"/>
      <w:lang w:val="pl-PL" w:eastAsia="en-US"/>
    </w:rPr>
  </w:style>
  <w:style w:type="paragraph" w:styleId="Bezodstpw">
    <w:name w:val="No Spacing"/>
    <w:uiPriority w:val="99"/>
    <w:qFormat/>
    <w:rsid w:val="00B01C75"/>
    <w:rPr>
      <w:rFonts w:ascii="GoudyOlSt BT" w:hAnsi="GoudyOlSt BT" w:cs="GoudyOlSt BT"/>
      <w:sz w:val="24"/>
      <w:szCs w:val="24"/>
    </w:rPr>
  </w:style>
  <w:style w:type="paragraph" w:customStyle="1" w:styleId="Bezodstpw1">
    <w:name w:val="Bez odstępów1"/>
    <w:uiPriority w:val="99"/>
    <w:rsid w:val="00A547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1640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CCJ WAT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CCJ WAT</dc:creator>
  <cp:keywords/>
  <dc:description/>
  <cp:lastModifiedBy>Dąbrowska Wioletta</cp:lastModifiedBy>
  <cp:revision>11</cp:revision>
  <cp:lastPrinted>2023-02-02T10:19:00Z</cp:lastPrinted>
  <dcterms:created xsi:type="dcterms:W3CDTF">2022-06-22T04:29:00Z</dcterms:created>
  <dcterms:modified xsi:type="dcterms:W3CDTF">2023-02-16T13:39:00Z</dcterms:modified>
</cp:coreProperties>
</file>